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FB" w:rsidRDefault="00FB06FB">
      <w:pPr>
        <w:pStyle w:val="affffff"/>
        <w:framePr w:wrap="around"/>
        <w:rPr>
          <w:rFonts w:hAnsi="黑体" w:cs="黑体"/>
        </w:rPr>
      </w:pPr>
      <w:r>
        <w:rPr>
          <w:rFonts w:hAnsi="黑体" w:cs="黑体" w:hint="eastAsia"/>
        </w:rPr>
        <w:t>ICS 23.080</w:t>
      </w:r>
    </w:p>
    <w:p w:rsidR="00FB06FB" w:rsidRDefault="00FB06FB">
      <w:pPr>
        <w:pStyle w:val="affffff"/>
        <w:framePr w:wrap="around"/>
        <w:rPr>
          <w:rFonts w:hAnsi="黑体" w:cs="黑体"/>
        </w:rPr>
      </w:pPr>
      <w:bookmarkStart w:id="0" w:name="WXFLH"/>
      <w:r>
        <w:rPr>
          <w:rFonts w:hAnsi="黑体" w:cs="黑体" w:hint="eastAsia"/>
        </w:rPr>
        <w:t>CCS J 71</w:t>
      </w:r>
      <w:bookmarkEnd w:id="0"/>
      <w:r>
        <w:rPr>
          <w:rFonts w:hAnsi="黑体" w:cs="黑体" w:hint="eastAs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570"/>
      </w:tblGrid>
      <w:tr w:rsidR="00FB06FB">
        <w:tc>
          <w:tcPr>
            <w:tcW w:w="9854" w:type="dxa"/>
            <w:tcBorders>
              <w:top w:val="nil"/>
              <w:left w:val="nil"/>
              <w:bottom w:val="nil"/>
              <w:right w:val="nil"/>
            </w:tcBorders>
          </w:tcPr>
          <w:p w:rsidR="00FB06FB" w:rsidRDefault="00FB06FB">
            <w:pPr>
              <w:pStyle w:val="affffff"/>
              <w:framePr w:wrap="around"/>
            </w:pPr>
            <w:r>
              <w:rPr>
                <w:rFonts w:hint="eastAsia"/>
              </w:rPr>
              <w:t>备案号：</w:t>
            </w:r>
          </w:p>
        </w:tc>
      </w:tr>
    </w:tbl>
    <w:p w:rsidR="00FB06FB" w:rsidRDefault="00FB06FB">
      <w:pPr>
        <w:pStyle w:val="afffff3"/>
        <w:framePr w:w="9156" w:wrap="notBeside" w:x="1418" w:y="2382"/>
      </w:pPr>
      <w:r>
        <w:rPr>
          <w:rFonts w:cs="黑体" w:hint="eastAsia"/>
          <w:sz w:val="84"/>
          <w:szCs w:val="84"/>
        </w:rPr>
        <w:t>团体标准</w:t>
      </w:r>
    </w:p>
    <w:p w:rsidR="00FB06FB" w:rsidRDefault="00FB06FB">
      <w:pPr>
        <w:pStyle w:val="21"/>
        <w:framePr w:w="8885" w:h="672" w:hRule="exact" w:wrap="around" w:y="3465"/>
      </w:pPr>
      <w:r>
        <w:rPr>
          <w:rFonts w:hAnsi="黑体" w:cs="黑体" w:hint="eastAsia"/>
        </w:rPr>
        <w:t xml:space="preserve">T/CGMA </w:t>
      </w:r>
      <w:bookmarkStart w:id="1" w:name="StdNo1"/>
      <w:r w:rsidR="004F59E8">
        <w:rPr>
          <w:rFonts w:hAnsi="黑体" w:cs="黑体"/>
        </w:rPr>
        <w:fldChar w:fldCharType="begin">
          <w:ffData>
            <w:name w:val="StdNo1"/>
            <w:enabled/>
            <w:calcOnExit w:val="0"/>
            <w:textInput>
              <w:default w:val="XXXXX"/>
            </w:textInput>
          </w:ffData>
        </w:fldChar>
      </w:r>
      <w:r w:rsidR="003E0B59">
        <w:rPr>
          <w:rFonts w:hAnsi="黑体" w:cs="黑体"/>
        </w:rPr>
        <w:instrText xml:space="preserve"> </w:instrText>
      </w:r>
      <w:r w:rsidR="003E0B59">
        <w:rPr>
          <w:rFonts w:hAnsi="黑体" w:cs="黑体" w:hint="eastAsia"/>
        </w:rPr>
        <w:instrText>FORMTEXT</w:instrText>
      </w:r>
      <w:r w:rsidR="003E0B59">
        <w:rPr>
          <w:rFonts w:hAnsi="黑体" w:cs="黑体"/>
        </w:rPr>
        <w:instrText xml:space="preserve"> </w:instrText>
      </w:r>
      <w:r w:rsidR="004F59E8">
        <w:rPr>
          <w:rFonts w:hAnsi="黑体" w:cs="黑体"/>
        </w:rPr>
      </w:r>
      <w:r w:rsidR="004F59E8">
        <w:rPr>
          <w:rFonts w:hAnsi="黑体" w:cs="黑体"/>
        </w:rPr>
        <w:fldChar w:fldCharType="separate"/>
      </w:r>
      <w:r w:rsidR="003E0B59">
        <w:rPr>
          <w:rFonts w:hAnsi="黑体" w:cs="黑体"/>
          <w:noProof/>
        </w:rPr>
        <w:t>XXXXX</w:t>
      </w:r>
      <w:r w:rsidR="004F59E8">
        <w:rPr>
          <w:rFonts w:hAnsi="黑体" w:cs="黑体"/>
        </w:rPr>
        <w:fldChar w:fldCharType="end"/>
      </w:r>
      <w:bookmarkEnd w:id="1"/>
      <w:r>
        <w:rPr>
          <w:rFonts w:hAnsi="黑体" w:cs="黑体" w:hint="eastAsia"/>
        </w:rPr>
        <w:t>—</w:t>
      </w:r>
      <w:bookmarkStart w:id="2" w:name="StdNo2"/>
      <w:r w:rsidR="004F59E8">
        <w:rPr>
          <w:rFonts w:hAnsi="黑体" w:cs="黑体" w:hint="eastAsia"/>
        </w:rPr>
        <w:fldChar w:fldCharType="begin">
          <w:ffData>
            <w:name w:val="StdNo2"/>
            <w:enabled/>
            <w:calcOnExit w:val="0"/>
            <w:textInput>
              <w:default w:val="XXXX"/>
              <w:maxLength w:val="4"/>
            </w:textInput>
          </w:ffData>
        </w:fldChar>
      </w:r>
      <w:r>
        <w:rPr>
          <w:rFonts w:hAnsi="黑体" w:cs="黑体" w:hint="eastAsia"/>
        </w:rPr>
        <w:instrText xml:space="preserve"> FORMTEXT </w:instrText>
      </w:r>
      <w:r w:rsidR="004F59E8">
        <w:rPr>
          <w:rFonts w:hAnsi="黑体" w:cs="黑体" w:hint="eastAsia"/>
        </w:rPr>
      </w:r>
      <w:r w:rsidR="004F59E8">
        <w:rPr>
          <w:rFonts w:hAnsi="黑体" w:cs="黑体" w:hint="eastAsia"/>
        </w:rPr>
        <w:fldChar w:fldCharType="separate"/>
      </w:r>
      <w:r>
        <w:rPr>
          <w:rFonts w:hAnsi="黑体" w:cs="黑体" w:hint="eastAsia"/>
        </w:rPr>
        <w:t>XXXX</w:t>
      </w:r>
      <w:r w:rsidR="004F59E8">
        <w:rPr>
          <w:rFonts w:hAnsi="黑体" w:cs="黑体" w:hint="eastAsia"/>
        </w:rP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101"/>
      </w:tblGrid>
      <w:tr w:rsidR="00FB06FB">
        <w:tc>
          <w:tcPr>
            <w:tcW w:w="9356" w:type="dxa"/>
            <w:tcBorders>
              <w:top w:val="nil"/>
              <w:left w:val="nil"/>
              <w:bottom w:val="nil"/>
              <w:right w:val="nil"/>
            </w:tcBorders>
          </w:tcPr>
          <w:p w:rsidR="00FB06FB" w:rsidRDefault="00FB06FB">
            <w:pPr>
              <w:pStyle w:val="afff3"/>
              <w:framePr w:w="8885" w:h="672" w:hRule="exact" w:wrap="around" w:y="3465"/>
              <w:wordWrap w:val="0"/>
            </w:pPr>
          </w:p>
        </w:tc>
      </w:tr>
    </w:tbl>
    <w:p w:rsidR="00FB06FB" w:rsidRDefault="00FB06FB">
      <w:pPr>
        <w:pStyle w:val="21"/>
        <w:framePr w:w="8885" w:h="672" w:hRule="exact" w:wrap="around" w:y="3465"/>
      </w:pPr>
    </w:p>
    <w:p w:rsidR="00FB06FB" w:rsidRDefault="00FB06FB">
      <w:pPr>
        <w:pStyle w:val="21"/>
        <w:framePr w:w="8885" w:h="672" w:hRule="exact" w:wrap="around" w:y="3465"/>
      </w:pPr>
    </w:p>
    <w:p w:rsidR="00FB06FB" w:rsidRDefault="00FB06FB">
      <w:pPr>
        <w:pStyle w:val="afff4"/>
        <w:framePr w:wrap="around"/>
        <w:rPr>
          <w:color w:val="FF0000"/>
        </w:rPr>
      </w:pPr>
      <w:r>
        <w:rPr>
          <w:rFonts w:hint="eastAsia"/>
          <w:color w:val="FF0000"/>
        </w:rPr>
        <w:t>化工轴流泵技术条件</w:t>
      </w:r>
    </w:p>
    <w:p w:rsidR="00FB06FB" w:rsidRDefault="00FB06FB">
      <w:pPr>
        <w:pStyle w:val="afff5"/>
        <w:framePr w:wrap="around"/>
        <w:rPr>
          <w:color w:val="FF0000"/>
        </w:rPr>
      </w:pPr>
      <w:r>
        <w:rPr>
          <w:rFonts w:ascii="宋体" w:cs="宋体"/>
          <w:color w:val="FF0000"/>
          <w:sz w:val="32"/>
          <w:szCs w:val="32"/>
        </w:rPr>
        <w:t>Technical specification for chemical axial flow pump</w:t>
      </w:r>
    </w:p>
    <w:p w:rsidR="00FB06FB" w:rsidRDefault="00FB06FB">
      <w:pPr>
        <w:pStyle w:val="afff6"/>
        <w:framePr w:wrap="around"/>
      </w:pPr>
      <w:r>
        <w:rPr>
          <w:rFonts w:hint="eastAs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55"/>
      </w:tblGrid>
      <w:tr w:rsidR="00FB06FB">
        <w:tc>
          <w:tcPr>
            <w:tcW w:w="9855" w:type="dxa"/>
            <w:tcBorders>
              <w:top w:val="nil"/>
              <w:left w:val="nil"/>
              <w:bottom w:val="nil"/>
              <w:right w:val="nil"/>
            </w:tcBorders>
          </w:tcPr>
          <w:p w:rsidR="00FB06FB" w:rsidRDefault="004F59E8">
            <w:pPr>
              <w:pStyle w:val="afff7"/>
              <w:framePr w:wrap="around"/>
            </w:pPr>
            <w:r>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bookmarkStart w:id="3" w:name="LB"/>
            <w:r w:rsidR="00FB06FB">
              <w:instrText xml:space="preserve"> FORMDROPDOWN </w:instrText>
            </w:r>
            <w:r>
              <w:fldChar w:fldCharType="end"/>
            </w:r>
            <w:bookmarkEnd w:id="3"/>
          </w:p>
        </w:tc>
      </w:tr>
      <w:bookmarkStart w:id="4" w:name="WCRQ"/>
      <w:tr w:rsidR="00FB06FB">
        <w:tc>
          <w:tcPr>
            <w:tcW w:w="9855" w:type="dxa"/>
            <w:tcBorders>
              <w:top w:val="nil"/>
              <w:left w:val="nil"/>
              <w:bottom w:val="nil"/>
              <w:right w:val="nil"/>
            </w:tcBorders>
          </w:tcPr>
          <w:p w:rsidR="00FB06FB" w:rsidRDefault="004F59E8">
            <w:pPr>
              <w:pStyle w:val="afff8"/>
              <w:framePr w:wrap="around"/>
            </w:pPr>
            <w:r>
              <w:fldChar w:fldCharType="begin">
                <w:ffData>
                  <w:name w:val="WCRQ"/>
                  <w:enabled/>
                  <w:calcOnExit w:val="0"/>
                  <w:textInput/>
                </w:ffData>
              </w:fldChar>
            </w:r>
            <w:r w:rsidR="00FB06FB">
              <w:instrText xml:space="preserve"> FORMTEXT </w:instrText>
            </w:r>
            <w:r>
              <w:fldChar w:fldCharType="separate"/>
            </w:r>
            <w:r w:rsidR="00FB06FB">
              <w:t>     </w:t>
            </w:r>
            <w:r>
              <w:fldChar w:fldCharType="end"/>
            </w:r>
            <w:bookmarkEnd w:id="4"/>
          </w:p>
        </w:tc>
      </w:tr>
    </w:tbl>
    <w:bookmarkStart w:id="5" w:name="FY"/>
    <w:p w:rsidR="00FB06FB" w:rsidRDefault="004F59E8">
      <w:pPr>
        <w:pStyle w:val="affffff6"/>
        <w:framePr w:wrap="around"/>
      </w:pPr>
      <w:r>
        <w:rPr>
          <w:rFonts w:ascii="黑体"/>
        </w:rPr>
        <w:fldChar w:fldCharType="begin">
          <w:ffData>
            <w:name w:val="FY"/>
            <w:enabled/>
            <w:calcOnExit w:val="0"/>
            <w:entryMacro w:val="ShowHelp8"/>
            <w:textInput>
              <w:default w:val="XXXX"/>
              <w:maxLength w:val="4"/>
            </w:textInput>
          </w:ffData>
        </w:fldChar>
      </w:r>
      <w:r w:rsidR="00FB06FB">
        <w:rPr>
          <w:rFonts w:ascii="黑体"/>
        </w:rPr>
        <w:instrText xml:space="preserve"> FORMTEXT </w:instrText>
      </w:r>
      <w:r>
        <w:rPr>
          <w:rFonts w:ascii="黑体"/>
        </w:rPr>
      </w:r>
      <w:r>
        <w:rPr>
          <w:rFonts w:ascii="黑体"/>
        </w:rPr>
        <w:fldChar w:fldCharType="separate"/>
      </w:r>
      <w:r w:rsidR="00FB06FB">
        <w:rPr>
          <w:rFonts w:ascii="黑体"/>
        </w:rPr>
        <w:t>XXXX</w:t>
      </w:r>
      <w:r>
        <w:rPr>
          <w:rFonts w:ascii="黑体"/>
        </w:rPr>
        <w:fldChar w:fldCharType="end"/>
      </w:r>
      <w:bookmarkEnd w:id="5"/>
      <w:r w:rsidR="00FB06FB">
        <w:t xml:space="preserve"> </w:t>
      </w:r>
      <w:r w:rsidR="00FB06FB">
        <w:rPr>
          <w:rFonts w:ascii="黑体"/>
        </w:rPr>
        <w:t>-</w:t>
      </w:r>
      <w:r w:rsidR="00FB06FB">
        <w:t xml:space="preserve"> </w:t>
      </w:r>
      <w:r>
        <w:rPr>
          <w:rFonts w:ascii="黑体"/>
        </w:rPr>
        <w:fldChar w:fldCharType="begin">
          <w:ffData>
            <w:name w:val="FM"/>
            <w:enabled/>
            <w:calcOnExit w:val="0"/>
            <w:entryMacro w:val="ShowHelp8"/>
            <w:textInput>
              <w:default w:val="XX"/>
              <w:maxLength w:val="2"/>
            </w:textInput>
          </w:ffData>
        </w:fldChar>
      </w:r>
      <w:r w:rsidR="00FB06FB">
        <w:rPr>
          <w:rFonts w:ascii="黑体"/>
        </w:rPr>
        <w:instrText xml:space="preserve"> FORMTEXT </w:instrText>
      </w:r>
      <w:r>
        <w:rPr>
          <w:rFonts w:ascii="黑体"/>
        </w:rPr>
      </w:r>
      <w:r>
        <w:rPr>
          <w:rFonts w:ascii="黑体"/>
        </w:rPr>
        <w:fldChar w:fldCharType="separate"/>
      </w:r>
      <w:r w:rsidR="00FB06FB">
        <w:rPr>
          <w:rFonts w:ascii="黑体"/>
        </w:rPr>
        <w:t>XX</w:t>
      </w:r>
      <w:r>
        <w:rPr>
          <w:rFonts w:ascii="黑体"/>
        </w:rPr>
        <w:fldChar w:fldCharType="end"/>
      </w:r>
      <w:r w:rsidR="00FB06FB">
        <w:t xml:space="preserve"> </w:t>
      </w:r>
      <w:r w:rsidR="00FB06FB">
        <w:rPr>
          <w:rFonts w:ascii="黑体"/>
        </w:rPr>
        <w:t>-</w:t>
      </w:r>
      <w:r w:rsidR="00FB06FB">
        <w:t xml:space="preserve"> </w:t>
      </w:r>
      <w:bookmarkStart w:id="6" w:name="FD"/>
      <w:r>
        <w:rPr>
          <w:rFonts w:ascii="黑体"/>
        </w:rPr>
        <w:fldChar w:fldCharType="begin">
          <w:ffData>
            <w:name w:val="FD"/>
            <w:enabled/>
            <w:calcOnExit w:val="0"/>
            <w:entryMacro w:val="ShowHelp8"/>
            <w:textInput>
              <w:default w:val="XX"/>
              <w:maxLength w:val="2"/>
            </w:textInput>
          </w:ffData>
        </w:fldChar>
      </w:r>
      <w:r w:rsidR="00FB06FB">
        <w:rPr>
          <w:rFonts w:ascii="黑体"/>
        </w:rPr>
        <w:instrText xml:space="preserve"> FORMTEXT </w:instrText>
      </w:r>
      <w:r>
        <w:rPr>
          <w:rFonts w:ascii="黑体"/>
        </w:rPr>
      </w:r>
      <w:r>
        <w:rPr>
          <w:rFonts w:ascii="黑体"/>
        </w:rPr>
        <w:fldChar w:fldCharType="separate"/>
      </w:r>
      <w:r w:rsidR="00FB06FB">
        <w:rPr>
          <w:rFonts w:ascii="黑体"/>
        </w:rPr>
        <w:t>XX</w:t>
      </w:r>
      <w:r>
        <w:rPr>
          <w:rFonts w:ascii="黑体"/>
        </w:rPr>
        <w:fldChar w:fldCharType="end"/>
      </w:r>
      <w:bookmarkEnd w:id="6"/>
      <w:r w:rsidR="00FB06FB">
        <w:rPr>
          <w:rFonts w:hint="eastAsia"/>
        </w:rPr>
        <w:t>发布</w:t>
      </w:r>
      <w:r>
        <w:pict>
          <v:line id="直线 20" o:spid="_x0000_s1044" style="position:absolute;z-index:251657728;mso-position-horizontal-relative:text;mso-position-vertical-relative:page" from="-.05pt,728.5pt" to="481.85pt,728.5pt">
            <w10:wrap anchory="page"/>
            <w10:anchorlock/>
          </v:line>
        </w:pict>
      </w:r>
    </w:p>
    <w:bookmarkStart w:id="7" w:name="SY"/>
    <w:p w:rsidR="00FB06FB" w:rsidRDefault="004F59E8">
      <w:pPr>
        <w:pStyle w:val="affffff7"/>
        <w:framePr w:wrap="around"/>
      </w:pPr>
      <w:r>
        <w:rPr>
          <w:rFonts w:ascii="黑体"/>
        </w:rPr>
        <w:fldChar w:fldCharType="begin">
          <w:ffData>
            <w:name w:val="SY"/>
            <w:enabled/>
            <w:calcOnExit w:val="0"/>
            <w:entryMacro w:val="ShowHelp9"/>
            <w:textInput>
              <w:default w:val="XXXX"/>
              <w:maxLength w:val="4"/>
            </w:textInput>
          </w:ffData>
        </w:fldChar>
      </w:r>
      <w:r w:rsidR="00FB06FB">
        <w:rPr>
          <w:rFonts w:ascii="黑体"/>
        </w:rPr>
        <w:instrText xml:space="preserve"> FORMTEXT </w:instrText>
      </w:r>
      <w:r>
        <w:rPr>
          <w:rFonts w:ascii="黑体"/>
        </w:rPr>
      </w:r>
      <w:r>
        <w:rPr>
          <w:rFonts w:ascii="黑体"/>
        </w:rPr>
        <w:fldChar w:fldCharType="separate"/>
      </w:r>
      <w:r w:rsidR="00FB06FB">
        <w:rPr>
          <w:rFonts w:ascii="黑体"/>
        </w:rPr>
        <w:t>XXXX</w:t>
      </w:r>
      <w:r>
        <w:rPr>
          <w:rFonts w:ascii="黑体"/>
        </w:rPr>
        <w:fldChar w:fldCharType="end"/>
      </w:r>
      <w:bookmarkEnd w:id="7"/>
      <w:r w:rsidR="00FB06FB">
        <w:t xml:space="preserve"> </w:t>
      </w:r>
      <w:r w:rsidR="00FB06FB">
        <w:rPr>
          <w:rFonts w:ascii="黑体"/>
        </w:rPr>
        <w:t>-</w:t>
      </w:r>
      <w:r w:rsidR="00FB06FB">
        <w:t xml:space="preserve"> </w:t>
      </w:r>
      <w:bookmarkStart w:id="8" w:name="SM"/>
      <w:r>
        <w:rPr>
          <w:rFonts w:ascii="黑体"/>
        </w:rPr>
        <w:fldChar w:fldCharType="begin">
          <w:ffData>
            <w:name w:val="SM"/>
            <w:enabled/>
            <w:calcOnExit w:val="0"/>
            <w:entryMacro w:val="ShowHelp9"/>
            <w:textInput>
              <w:default w:val="XX"/>
              <w:maxLength w:val="2"/>
            </w:textInput>
          </w:ffData>
        </w:fldChar>
      </w:r>
      <w:r w:rsidR="00FB06FB">
        <w:rPr>
          <w:rFonts w:ascii="黑体"/>
        </w:rPr>
        <w:instrText xml:space="preserve"> FORMTEXT </w:instrText>
      </w:r>
      <w:r>
        <w:rPr>
          <w:rFonts w:ascii="黑体"/>
        </w:rPr>
      </w:r>
      <w:r>
        <w:rPr>
          <w:rFonts w:ascii="黑体"/>
        </w:rPr>
        <w:fldChar w:fldCharType="separate"/>
      </w:r>
      <w:r w:rsidR="00FB06FB">
        <w:rPr>
          <w:rFonts w:ascii="黑体"/>
        </w:rPr>
        <w:t>XX</w:t>
      </w:r>
      <w:r>
        <w:rPr>
          <w:rFonts w:ascii="黑体"/>
        </w:rPr>
        <w:fldChar w:fldCharType="end"/>
      </w:r>
      <w:bookmarkEnd w:id="8"/>
      <w:r w:rsidR="00FB06FB">
        <w:t xml:space="preserve"> </w:t>
      </w:r>
      <w:r w:rsidR="00FB06FB">
        <w:rPr>
          <w:rFonts w:ascii="黑体"/>
        </w:rPr>
        <w:t>-</w:t>
      </w:r>
      <w:r w:rsidR="00FB06FB">
        <w:t xml:space="preserve"> </w:t>
      </w:r>
      <w:bookmarkStart w:id="9" w:name="SD"/>
      <w:r>
        <w:rPr>
          <w:rFonts w:ascii="黑体"/>
        </w:rPr>
        <w:fldChar w:fldCharType="begin">
          <w:ffData>
            <w:name w:val="SD"/>
            <w:enabled/>
            <w:calcOnExit w:val="0"/>
            <w:entryMacro w:val="ShowHelp9"/>
            <w:textInput>
              <w:default w:val="XX"/>
              <w:maxLength w:val="2"/>
            </w:textInput>
          </w:ffData>
        </w:fldChar>
      </w:r>
      <w:r w:rsidR="00FB06FB">
        <w:rPr>
          <w:rFonts w:ascii="黑体"/>
        </w:rPr>
        <w:instrText xml:space="preserve"> FORMTEXT </w:instrText>
      </w:r>
      <w:r>
        <w:rPr>
          <w:rFonts w:ascii="黑体"/>
        </w:rPr>
      </w:r>
      <w:r>
        <w:rPr>
          <w:rFonts w:ascii="黑体"/>
        </w:rPr>
        <w:fldChar w:fldCharType="separate"/>
      </w:r>
      <w:r w:rsidR="00FB06FB">
        <w:rPr>
          <w:rFonts w:ascii="黑体"/>
        </w:rPr>
        <w:t>  </w:t>
      </w:r>
      <w:r>
        <w:rPr>
          <w:rFonts w:ascii="黑体"/>
        </w:rPr>
        <w:fldChar w:fldCharType="end"/>
      </w:r>
      <w:bookmarkEnd w:id="9"/>
      <w:r w:rsidR="00FB06FB">
        <w:rPr>
          <w:rFonts w:hint="eastAsia"/>
        </w:rPr>
        <w:t>实施</w:t>
      </w:r>
    </w:p>
    <w:p w:rsidR="00FB06FB" w:rsidRDefault="004F59E8">
      <w:pPr>
        <w:pStyle w:val="afffff4"/>
        <w:framePr w:wrap="around"/>
      </w:pPr>
      <w:bookmarkStart w:id="10" w:name="fm"/>
      <w:r>
        <w:rPr>
          <w:w w:val="100"/>
        </w:rPr>
        <w:pict>
          <v:rect id="DT" o:spid="_x0000_s1046" style="position:absolute;left:0;text-align:left;margin-left:347.55pt;margin-top:-585.45pt;width:90pt;height:18pt;z-index:-251659776" stroked="f"/>
        </w:pict>
      </w:r>
      <w:r>
        <w:rPr>
          <w:w w:val="100"/>
        </w:rPr>
        <w:pict>
          <v:line id="直线 21" o:spid="_x0000_s1045" style="position:absolute;left:0;text-align:left;z-index:251658752" from="-36.6pt,-552.85pt" to="445.3pt,-552.85pt"/>
        </w:pict>
      </w:r>
      <w:bookmarkEnd w:id="10"/>
      <w:r w:rsidR="00FB06FB">
        <w:rPr>
          <w:rFonts w:cs="黑体" w:hint="eastAsia"/>
          <w:sz w:val="32"/>
          <w:szCs w:val="32"/>
        </w:rPr>
        <w:t>中国通用机械工业协会</w:t>
      </w:r>
      <w:r w:rsidR="00FB06FB">
        <w:t>   </w:t>
      </w:r>
      <w:r w:rsidR="00FB06FB">
        <w:rPr>
          <w:rStyle w:val="afff0"/>
          <w:rFonts w:hint="eastAsia"/>
        </w:rPr>
        <w:t>发布</w:t>
      </w:r>
    </w:p>
    <w:p w:rsidR="00FB06FB" w:rsidRDefault="00FB06FB">
      <w:pPr>
        <w:pStyle w:val="aa"/>
        <w:ind w:firstLineChars="0" w:firstLine="0"/>
      </w:pPr>
    </w:p>
    <w:p w:rsidR="00FB06FB" w:rsidRDefault="00FB06FB">
      <w:pPr>
        <w:pStyle w:val="aa"/>
        <w:ind w:firstLineChars="0" w:firstLine="0"/>
      </w:pPr>
    </w:p>
    <w:p w:rsidR="00FB06FB" w:rsidRDefault="00FB06FB">
      <w:pPr>
        <w:pStyle w:val="aa"/>
        <w:ind w:firstLineChars="0" w:firstLine="0"/>
      </w:pPr>
    </w:p>
    <w:p w:rsidR="00FB06FB" w:rsidRDefault="00FB06FB">
      <w:pPr>
        <w:pStyle w:val="aa"/>
        <w:ind w:firstLineChars="0" w:firstLine="0"/>
      </w:pPr>
    </w:p>
    <w:p w:rsidR="00FB06FB" w:rsidRDefault="00FB06FB">
      <w:pPr>
        <w:pStyle w:val="aa"/>
        <w:ind w:firstLineChars="0" w:firstLine="0"/>
      </w:pPr>
    </w:p>
    <w:p w:rsidR="00FB06FB" w:rsidRDefault="00FB06FB">
      <w:pPr>
        <w:pStyle w:val="aa"/>
        <w:ind w:firstLineChars="0" w:firstLine="0"/>
      </w:pPr>
    </w:p>
    <w:p w:rsidR="00FB06FB" w:rsidRDefault="00FB06FB">
      <w:pPr>
        <w:pStyle w:val="aa"/>
        <w:ind w:firstLineChars="0" w:firstLine="0"/>
      </w:pPr>
    </w:p>
    <w:p w:rsidR="00FB06FB" w:rsidRDefault="00FB06FB">
      <w:pPr>
        <w:pStyle w:val="aa"/>
        <w:ind w:firstLineChars="0" w:firstLine="0"/>
      </w:pPr>
    </w:p>
    <w:p w:rsidR="00FB06FB" w:rsidRDefault="00FB06FB">
      <w:pPr>
        <w:pStyle w:val="aa"/>
        <w:ind w:firstLineChars="0" w:firstLine="0"/>
      </w:pPr>
    </w:p>
    <w:p w:rsidR="00FB06FB" w:rsidRDefault="00FB06FB">
      <w:pPr>
        <w:pStyle w:val="aa"/>
        <w:ind w:firstLineChars="0" w:firstLine="0"/>
      </w:pPr>
    </w:p>
    <w:p w:rsidR="00547F53" w:rsidRDefault="00547F53">
      <w:pPr>
        <w:pStyle w:val="aa"/>
        <w:ind w:firstLineChars="0" w:firstLine="0"/>
        <w:sectPr w:rsidR="00547F53" w:rsidSect="006C2660">
          <w:headerReference w:type="even" r:id="rId7"/>
          <w:footerReference w:type="even" r:id="rId8"/>
          <w:footerReference w:type="default" r:id="rId9"/>
          <w:pgSz w:w="11906" w:h="16838" w:code="9"/>
          <w:pgMar w:top="1418" w:right="1418" w:bottom="1134" w:left="1134" w:header="1418" w:footer="1134" w:gutter="0"/>
          <w:pgNumType w:fmt="upperRoman" w:start="1"/>
          <w:cols w:space="720"/>
          <w:titlePg/>
          <w:docGrid w:type="linesAndChars" w:linePitch="312"/>
        </w:sectPr>
      </w:pPr>
    </w:p>
    <w:p w:rsidR="00FB06FB" w:rsidRDefault="00FB06FB">
      <w:pPr>
        <w:pStyle w:val="aa"/>
        <w:ind w:firstLineChars="0" w:firstLine="0"/>
      </w:pPr>
    </w:p>
    <w:p w:rsidR="00FB06FB" w:rsidRDefault="00FB06FB">
      <w:pPr>
        <w:spacing w:before="567" w:after="680"/>
        <w:ind w:firstLine="403"/>
        <w:jc w:val="center"/>
      </w:pPr>
      <w:r>
        <w:rPr>
          <w:rFonts w:ascii="黑体" w:eastAsia="黑体" w:hAnsi="黑体" w:cs="黑体" w:hint="eastAsia"/>
          <w:sz w:val="32"/>
          <w:szCs w:val="32"/>
        </w:rPr>
        <w:lastRenderedPageBreak/>
        <w:t>目    次</w:t>
      </w:r>
    </w:p>
    <w:p w:rsidR="00FB06FB" w:rsidRDefault="004F59E8" w:rsidP="00913280">
      <w:pPr>
        <w:pStyle w:val="1"/>
        <w:tabs>
          <w:tab w:val="clear" w:pos="9242"/>
          <w:tab w:val="right" w:leader="dot" w:pos="9354"/>
        </w:tabs>
        <w:spacing w:before="78" w:after="78" w:line="360" w:lineRule="auto"/>
        <w:rPr>
          <w:rFonts w:hAnsi="宋体" w:cs="宋体"/>
        </w:rPr>
      </w:pPr>
      <w:r w:rsidRPr="004F59E8">
        <w:rPr>
          <w:rFonts w:hint="eastAsia"/>
        </w:rPr>
        <w:fldChar w:fldCharType="begin"/>
      </w:r>
      <w:r w:rsidR="00FB06FB">
        <w:rPr>
          <w:rFonts w:hint="eastAsia"/>
        </w:rPr>
        <w:instrText xml:space="preserve">TOC \o "1-1" \h \u </w:instrText>
      </w:r>
      <w:r w:rsidRPr="004F59E8">
        <w:rPr>
          <w:rFonts w:hint="eastAsia"/>
        </w:rPr>
        <w:fldChar w:fldCharType="separate"/>
      </w:r>
      <w:hyperlink w:anchor="_Toc18788" w:history="1">
        <w:r w:rsidR="00FB06FB">
          <w:rPr>
            <w:rFonts w:hAnsi="宋体" w:cs="宋体" w:hint="eastAsia"/>
            <w:szCs w:val="32"/>
          </w:rPr>
          <w:t>前    言</w:t>
        </w:r>
        <w:r w:rsidR="00FB06FB">
          <w:rPr>
            <w:rFonts w:hAnsi="宋体" w:cs="宋体" w:hint="eastAsia"/>
          </w:rPr>
          <w:tab/>
        </w:r>
        <w:r>
          <w:rPr>
            <w:rFonts w:hAnsi="宋体" w:cs="宋体" w:hint="eastAsia"/>
          </w:rPr>
          <w:fldChar w:fldCharType="begin"/>
        </w:r>
        <w:r w:rsidR="00FB06FB">
          <w:rPr>
            <w:rFonts w:hAnsi="宋体" w:cs="宋体" w:hint="eastAsia"/>
          </w:rPr>
          <w:instrText xml:space="preserve"> PAGEREF _Toc18788 \h </w:instrText>
        </w:r>
        <w:r>
          <w:rPr>
            <w:rFonts w:hAnsi="宋体" w:cs="宋体" w:hint="eastAsia"/>
          </w:rPr>
        </w:r>
        <w:r>
          <w:rPr>
            <w:rFonts w:hAnsi="宋体" w:cs="宋体" w:hint="eastAsia"/>
          </w:rPr>
          <w:fldChar w:fldCharType="separate"/>
        </w:r>
        <w:r w:rsidR="00FB06FB">
          <w:rPr>
            <w:rFonts w:hAnsi="宋体" w:cs="宋体" w:hint="eastAsia"/>
          </w:rPr>
          <w:t>II</w:t>
        </w:r>
        <w:r>
          <w:rPr>
            <w:rFonts w:hAnsi="宋体" w:cs="宋体" w:hint="eastAsia"/>
          </w:rPr>
          <w:fldChar w:fldCharType="end"/>
        </w:r>
      </w:hyperlink>
    </w:p>
    <w:p w:rsidR="00FB06FB" w:rsidRDefault="004F59E8" w:rsidP="00913280">
      <w:pPr>
        <w:pStyle w:val="1"/>
        <w:tabs>
          <w:tab w:val="clear" w:pos="9242"/>
          <w:tab w:val="right" w:leader="dot" w:pos="9354"/>
        </w:tabs>
        <w:spacing w:before="78" w:after="78" w:line="360" w:lineRule="auto"/>
        <w:rPr>
          <w:rFonts w:hAnsi="宋体" w:cs="宋体"/>
        </w:rPr>
      </w:pPr>
      <w:hyperlink w:anchor="_Toc15762" w:history="1">
        <w:r w:rsidR="00FB06FB">
          <w:rPr>
            <w:rFonts w:hAnsi="宋体" w:cs="宋体" w:hint="eastAsia"/>
          </w:rPr>
          <w:t>1  范围</w:t>
        </w:r>
        <w:r w:rsidR="00FB06FB">
          <w:rPr>
            <w:rFonts w:hAnsi="宋体" w:cs="宋体" w:hint="eastAsia"/>
          </w:rPr>
          <w:tab/>
        </w:r>
        <w:r>
          <w:rPr>
            <w:rFonts w:hAnsi="宋体" w:cs="宋体" w:hint="eastAsia"/>
          </w:rPr>
          <w:fldChar w:fldCharType="begin"/>
        </w:r>
        <w:r w:rsidR="00FB06FB">
          <w:rPr>
            <w:rFonts w:hAnsi="宋体" w:cs="宋体" w:hint="eastAsia"/>
          </w:rPr>
          <w:instrText xml:space="preserve"> PAGEREF _Toc15762 \h </w:instrText>
        </w:r>
        <w:r>
          <w:rPr>
            <w:rFonts w:hAnsi="宋体" w:cs="宋体" w:hint="eastAsia"/>
          </w:rPr>
        </w:r>
        <w:r>
          <w:rPr>
            <w:rFonts w:hAnsi="宋体" w:cs="宋体" w:hint="eastAsia"/>
          </w:rPr>
          <w:fldChar w:fldCharType="separate"/>
        </w:r>
        <w:r w:rsidR="00FB06FB">
          <w:rPr>
            <w:rFonts w:hAnsi="宋体" w:cs="宋体" w:hint="eastAsia"/>
          </w:rPr>
          <w:t>1</w:t>
        </w:r>
        <w:r>
          <w:rPr>
            <w:rFonts w:hAnsi="宋体" w:cs="宋体" w:hint="eastAsia"/>
          </w:rPr>
          <w:fldChar w:fldCharType="end"/>
        </w:r>
      </w:hyperlink>
    </w:p>
    <w:p w:rsidR="00FB06FB" w:rsidRDefault="004F59E8" w:rsidP="00913280">
      <w:pPr>
        <w:pStyle w:val="1"/>
        <w:tabs>
          <w:tab w:val="clear" w:pos="9242"/>
          <w:tab w:val="right" w:leader="dot" w:pos="9354"/>
        </w:tabs>
        <w:spacing w:before="78" w:after="78" w:line="360" w:lineRule="auto"/>
        <w:rPr>
          <w:rFonts w:hAnsi="宋体" w:cs="宋体"/>
        </w:rPr>
      </w:pPr>
      <w:hyperlink w:anchor="_Toc27584" w:history="1">
        <w:r w:rsidR="00FB06FB">
          <w:rPr>
            <w:rFonts w:hAnsi="宋体" w:cs="宋体" w:hint="eastAsia"/>
          </w:rPr>
          <w:t>2  规范性引用文件</w:t>
        </w:r>
        <w:r w:rsidR="00FB06FB">
          <w:rPr>
            <w:rFonts w:hAnsi="宋体" w:cs="宋体" w:hint="eastAsia"/>
          </w:rPr>
          <w:tab/>
        </w:r>
        <w:r>
          <w:rPr>
            <w:rFonts w:hAnsi="宋体" w:cs="宋体" w:hint="eastAsia"/>
          </w:rPr>
          <w:fldChar w:fldCharType="begin"/>
        </w:r>
        <w:r w:rsidR="00FB06FB">
          <w:rPr>
            <w:rFonts w:hAnsi="宋体" w:cs="宋体" w:hint="eastAsia"/>
          </w:rPr>
          <w:instrText xml:space="preserve"> PAGEREF _Toc27584 \h </w:instrText>
        </w:r>
        <w:r>
          <w:rPr>
            <w:rFonts w:hAnsi="宋体" w:cs="宋体" w:hint="eastAsia"/>
          </w:rPr>
        </w:r>
        <w:r>
          <w:rPr>
            <w:rFonts w:hAnsi="宋体" w:cs="宋体" w:hint="eastAsia"/>
          </w:rPr>
          <w:fldChar w:fldCharType="separate"/>
        </w:r>
        <w:r w:rsidR="00FB06FB">
          <w:rPr>
            <w:rFonts w:hAnsi="宋体" w:cs="宋体" w:hint="eastAsia"/>
          </w:rPr>
          <w:t>1</w:t>
        </w:r>
        <w:r>
          <w:rPr>
            <w:rFonts w:hAnsi="宋体" w:cs="宋体" w:hint="eastAsia"/>
          </w:rPr>
          <w:fldChar w:fldCharType="end"/>
        </w:r>
      </w:hyperlink>
    </w:p>
    <w:p w:rsidR="00FB06FB" w:rsidRDefault="004F59E8" w:rsidP="00913280">
      <w:pPr>
        <w:pStyle w:val="1"/>
        <w:tabs>
          <w:tab w:val="clear" w:pos="9242"/>
          <w:tab w:val="right" w:leader="dot" w:pos="9354"/>
        </w:tabs>
        <w:spacing w:before="78" w:after="78" w:line="360" w:lineRule="auto"/>
        <w:rPr>
          <w:rFonts w:hAnsi="宋体" w:cs="宋体"/>
        </w:rPr>
      </w:pPr>
      <w:hyperlink w:anchor="_Toc19269" w:history="1">
        <w:r w:rsidR="00FB06FB">
          <w:rPr>
            <w:rFonts w:hAnsi="宋体" w:cs="宋体" w:hint="eastAsia"/>
          </w:rPr>
          <w:t>3  术语和定义</w:t>
        </w:r>
        <w:r w:rsidR="00FB06FB">
          <w:rPr>
            <w:rFonts w:hAnsi="宋体" w:cs="宋体" w:hint="eastAsia"/>
          </w:rPr>
          <w:tab/>
        </w:r>
        <w:r>
          <w:rPr>
            <w:rFonts w:hAnsi="宋体" w:cs="宋体" w:hint="eastAsia"/>
          </w:rPr>
          <w:fldChar w:fldCharType="begin"/>
        </w:r>
        <w:r w:rsidR="00FB06FB">
          <w:rPr>
            <w:rFonts w:hAnsi="宋体" w:cs="宋体" w:hint="eastAsia"/>
          </w:rPr>
          <w:instrText xml:space="preserve"> PAGEREF _Toc19269 \h </w:instrText>
        </w:r>
        <w:r>
          <w:rPr>
            <w:rFonts w:hAnsi="宋体" w:cs="宋体" w:hint="eastAsia"/>
          </w:rPr>
        </w:r>
        <w:r>
          <w:rPr>
            <w:rFonts w:hAnsi="宋体" w:cs="宋体" w:hint="eastAsia"/>
          </w:rPr>
          <w:fldChar w:fldCharType="separate"/>
        </w:r>
        <w:r w:rsidR="00FB06FB">
          <w:rPr>
            <w:rFonts w:hAnsi="宋体" w:cs="宋体" w:hint="eastAsia"/>
          </w:rPr>
          <w:t>2</w:t>
        </w:r>
        <w:r>
          <w:rPr>
            <w:rFonts w:hAnsi="宋体" w:cs="宋体" w:hint="eastAsia"/>
          </w:rPr>
          <w:fldChar w:fldCharType="end"/>
        </w:r>
      </w:hyperlink>
    </w:p>
    <w:p w:rsidR="00FB06FB" w:rsidRDefault="004F59E8" w:rsidP="00913280">
      <w:pPr>
        <w:pStyle w:val="1"/>
        <w:tabs>
          <w:tab w:val="clear" w:pos="9242"/>
          <w:tab w:val="right" w:leader="dot" w:pos="9354"/>
        </w:tabs>
        <w:spacing w:before="78" w:after="78" w:line="360" w:lineRule="auto"/>
        <w:rPr>
          <w:rFonts w:hAnsi="宋体" w:cs="宋体"/>
        </w:rPr>
      </w:pPr>
      <w:hyperlink w:anchor="_Toc25915" w:history="1">
        <w:r w:rsidR="00FB06FB">
          <w:rPr>
            <w:rFonts w:hAnsi="宋体" w:cs="宋体" w:hint="eastAsia"/>
          </w:rPr>
          <w:t>4  订货条件</w:t>
        </w:r>
        <w:r w:rsidR="00FB06FB">
          <w:rPr>
            <w:rFonts w:hAnsi="宋体" w:cs="宋体" w:hint="eastAsia"/>
          </w:rPr>
          <w:tab/>
        </w:r>
        <w:r>
          <w:rPr>
            <w:rFonts w:hAnsi="宋体" w:cs="宋体" w:hint="eastAsia"/>
          </w:rPr>
          <w:fldChar w:fldCharType="begin"/>
        </w:r>
        <w:r w:rsidR="00FB06FB">
          <w:rPr>
            <w:rFonts w:hAnsi="宋体" w:cs="宋体" w:hint="eastAsia"/>
          </w:rPr>
          <w:instrText xml:space="preserve"> PAGEREF _Toc25915 \h </w:instrText>
        </w:r>
        <w:r>
          <w:rPr>
            <w:rFonts w:hAnsi="宋体" w:cs="宋体" w:hint="eastAsia"/>
          </w:rPr>
        </w:r>
        <w:r>
          <w:rPr>
            <w:rFonts w:hAnsi="宋体" w:cs="宋体" w:hint="eastAsia"/>
          </w:rPr>
          <w:fldChar w:fldCharType="separate"/>
        </w:r>
        <w:r w:rsidR="00FB06FB">
          <w:rPr>
            <w:rFonts w:hAnsi="宋体" w:cs="宋体" w:hint="eastAsia"/>
          </w:rPr>
          <w:t>2</w:t>
        </w:r>
        <w:r>
          <w:rPr>
            <w:rFonts w:hAnsi="宋体" w:cs="宋体" w:hint="eastAsia"/>
          </w:rPr>
          <w:fldChar w:fldCharType="end"/>
        </w:r>
      </w:hyperlink>
    </w:p>
    <w:p w:rsidR="00FB06FB" w:rsidRDefault="004F59E8" w:rsidP="00913280">
      <w:pPr>
        <w:pStyle w:val="1"/>
        <w:tabs>
          <w:tab w:val="clear" w:pos="9242"/>
          <w:tab w:val="right" w:leader="dot" w:pos="9354"/>
        </w:tabs>
        <w:spacing w:before="78" w:after="78" w:line="360" w:lineRule="auto"/>
        <w:rPr>
          <w:rFonts w:hAnsi="宋体" w:cs="宋体"/>
        </w:rPr>
      </w:pPr>
      <w:hyperlink w:anchor="_Toc18872" w:history="1">
        <w:r w:rsidR="00FB06FB">
          <w:rPr>
            <w:rFonts w:hAnsi="宋体" w:cs="宋体" w:hint="eastAsia"/>
          </w:rPr>
          <w:t>5  技术要求</w:t>
        </w:r>
        <w:r w:rsidR="00FB06FB">
          <w:rPr>
            <w:rFonts w:hAnsi="宋体" w:cs="宋体" w:hint="eastAsia"/>
          </w:rPr>
          <w:tab/>
        </w:r>
        <w:r>
          <w:rPr>
            <w:rFonts w:hAnsi="宋体" w:cs="宋体" w:hint="eastAsia"/>
          </w:rPr>
          <w:fldChar w:fldCharType="begin"/>
        </w:r>
        <w:r w:rsidR="00FB06FB">
          <w:rPr>
            <w:rFonts w:hAnsi="宋体" w:cs="宋体" w:hint="eastAsia"/>
          </w:rPr>
          <w:instrText xml:space="preserve"> PAGEREF _Toc18872 \h </w:instrText>
        </w:r>
        <w:r>
          <w:rPr>
            <w:rFonts w:hAnsi="宋体" w:cs="宋体" w:hint="eastAsia"/>
          </w:rPr>
        </w:r>
        <w:r>
          <w:rPr>
            <w:rFonts w:hAnsi="宋体" w:cs="宋体" w:hint="eastAsia"/>
          </w:rPr>
          <w:fldChar w:fldCharType="separate"/>
        </w:r>
        <w:r w:rsidR="00FB06FB">
          <w:rPr>
            <w:rFonts w:hAnsi="宋体" w:cs="宋体" w:hint="eastAsia"/>
          </w:rPr>
          <w:t>3</w:t>
        </w:r>
        <w:r>
          <w:rPr>
            <w:rFonts w:hAnsi="宋体" w:cs="宋体" w:hint="eastAsia"/>
          </w:rPr>
          <w:fldChar w:fldCharType="end"/>
        </w:r>
      </w:hyperlink>
    </w:p>
    <w:p w:rsidR="00FB06FB" w:rsidRDefault="004F59E8" w:rsidP="00913280">
      <w:pPr>
        <w:pStyle w:val="1"/>
        <w:tabs>
          <w:tab w:val="clear" w:pos="9242"/>
          <w:tab w:val="right" w:leader="dot" w:pos="9354"/>
        </w:tabs>
        <w:spacing w:before="78" w:after="78" w:line="360" w:lineRule="auto"/>
        <w:rPr>
          <w:rFonts w:hAnsi="宋体" w:cs="宋体"/>
        </w:rPr>
      </w:pPr>
      <w:hyperlink w:anchor="_Toc12633" w:history="1">
        <w:r w:rsidR="00FB06FB">
          <w:rPr>
            <w:rFonts w:hAnsi="宋体" w:cs="宋体" w:hint="eastAsia"/>
          </w:rPr>
          <w:t>6  工厂检验和试验</w:t>
        </w:r>
        <w:r w:rsidR="00FB06FB">
          <w:rPr>
            <w:rFonts w:hAnsi="宋体" w:cs="宋体" w:hint="eastAsia"/>
          </w:rPr>
          <w:tab/>
        </w:r>
        <w:r>
          <w:rPr>
            <w:rFonts w:hAnsi="宋体" w:cs="宋体" w:hint="eastAsia"/>
          </w:rPr>
          <w:fldChar w:fldCharType="begin"/>
        </w:r>
        <w:r w:rsidR="00FB06FB">
          <w:rPr>
            <w:rFonts w:hAnsi="宋体" w:cs="宋体" w:hint="eastAsia"/>
          </w:rPr>
          <w:instrText xml:space="preserve"> PAGEREF _Toc12633 \h </w:instrText>
        </w:r>
        <w:r>
          <w:rPr>
            <w:rFonts w:hAnsi="宋体" w:cs="宋体" w:hint="eastAsia"/>
          </w:rPr>
        </w:r>
        <w:r>
          <w:rPr>
            <w:rFonts w:hAnsi="宋体" w:cs="宋体" w:hint="eastAsia"/>
          </w:rPr>
          <w:fldChar w:fldCharType="separate"/>
        </w:r>
        <w:r w:rsidR="00FB06FB">
          <w:rPr>
            <w:rFonts w:hAnsi="宋体" w:cs="宋体" w:hint="eastAsia"/>
          </w:rPr>
          <w:t>8</w:t>
        </w:r>
        <w:r>
          <w:rPr>
            <w:rFonts w:hAnsi="宋体" w:cs="宋体" w:hint="eastAsia"/>
          </w:rPr>
          <w:fldChar w:fldCharType="end"/>
        </w:r>
      </w:hyperlink>
    </w:p>
    <w:p w:rsidR="00FB06FB" w:rsidRDefault="004F59E8" w:rsidP="00913280">
      <w:pPr>
        <w:pStyle w:val="1"/>
        <w:tabs>
          <w:tab w:val="clear" w:pos="9242"/>
          <w:tab w:val="right" w:leader="dot" w:pos="9354"/>
        </w:tabs>
        <w:spacing w:before="78" w:after="78" w:line="360" w:lineRule="auto"/>
        <w:rPr>
          <w:rFonts w:hAnsi="宋体" w:cs="宋体"/>
        </w:rPr>
      </w:pPr>
      <w:hyperlink w:anchor="_Toc30364" w:history="1">
        <w:r w:rsidR="00FB06FB">
          <w:rPr>
            <w:rFonts w:hAnsi="宋体" w:cs="宋体" w:hint="eastAsia"/>
          </w:rPr>
          <w:t>7  性能试验规则</w:t>
        </w:r>
        <w:r w:rsidR="00FB06FB">
          <w:rPr>
            <w:rFonts w:hAnsi="宋体" w:cs="宋体" w:hint="eastAsia"/>
          </w:rPr>
          <w:tab/>
        </w:r>
        <w:r>
          <w:rPr>
            <w:rFonts w:hAnsi="宋体" w:cs="宋体" w:hint="eastAsia"/>
          </w:rPr>
          <w:fldChar w:fldCharType="begin"/>
        </w:r>
        <w:r w:rsidR="00FB06FB">
          <w:rPr>
            <w:rFonts w:hAnsi="宋体" w:cs="宋体" w:hint="eastAsia"/>
          </w:rPr>
          <w:instrText xml:space="preserve"> PAGEREF _Toc30364 \h </w:instrText>
        </w:r>
        <w:r>
          <w:rPr>
            <w:rFonts w:hAnsi="宋体" w:cs="宋体" w:hint="eastAsia"/>
          </w:rPr>
        </w:r>
        <w:r>
          <w:rPr>
            <w:rFonts w:hAnsi="宋体" w:cs="宋体" w:hint="eastAsia"/>
          </w:rPr>
          <w:fldChar w:fldCharType="separate"/>
        </w:r>
        <w:r w:rsidR="00FB06FB">
          <w:rPr>
            <w:rFonts w:hAnsi="宋体" w:cs="宋体" w:hint="eastAsia"/>
          </w:rPr>
          <w:t>9</w:t>
        </w:r>
        <w:r>
          <w:rPr>
            <w:rFonts w:hAnsi="宋体" w:cs="宋体" w:hint="eastAsia"/>
          </w:rPr>
          <w:fldChar w:fldCharType="end"/>
        </w:r>
      </w:hyperlink>
    </w:p>
    <w:p w:rsidR="00FB06FB" w:rsidRDefault="004F59E8" w:rsidP="00913280">
      <w:pPr>
        <w:pStyle w:val="1"/>
        <w:tabs>
          <w:tab w:val="clear" w:pos="9242"/>
          <w:tab w:val="right" w:leader="dot" w:pos="9354"/>
        </w:tabs>
        <w:spacing w:before="78" w:after="78" w:line="360" w:lineRule="auto"/>
        <w:rPr>
          <w:rFonts w:hAnsi="宋体" w:cs="宋体"/>
        </w:rPr>
      </w:pPr>
      <w:hyperlink w:anchor="_Toc16397" w:history="1">
        <w:r w:rsidR="00FB06FB">
          <w:rPr>
            <w:rFonts w:hAnsi="宋体" w:cs="宋体" w:hint="eastAsia"/>
          </w:rPr>
          <w:t>8  保证期</w:t>
        </w:r>
        <w:r w:rsidR="00FB06FB">
          <w:rPr>
            <w:rFonts w:hAnsi="宋体" w:cs="宋体" w:hint="eastAsia"/>
          </w:rPr>
          <w:tab/>
        </w:r>
        <w:r>
          <w:rPr>
            <w:rFonts w:hAnsi="宋体" w:cs="宋体" w:hint="eastAsia"/>
          </w:rPr>
          <w:fldChar w:fldCharType="begin"/>
        </w:r>
        <w:r w:rsidR="00FB06FB">
          <w:rPr>
            <w:rFonts w:hAnsi="宋体" w:cs="宋体" w:hint="eastAsia"/>
          </w:rPr>
          <w:instrText xml:space="preserve"> PAGEREF _Toc16397 \h </w:instrText>
        </w:r>
        <w:r>
          <w:rPr>
            <w:rFonts w:hAnsi="宋体" w:cs="宋体" w:hint="eastAsia"/>
          </w:rPr>
        </w:r>
        <w:r>
          <w:rPr>
            <w:rFonts w:hAnsi="宋体" w:cs="宋体" w:hint="eastAsia"/>
          </w:rPr>
          <w:fldChar w:fldCharType="separate"/>
        </w:r>
        <w:r w:rsidR="00FB06FB">
          <w:rPr>
            <w:rFonts w:hAnsi="宋体" w:cs="宋体" w:hint="eastAsia"/>
          </w:rPr>
          <w:t>10</w:t>
        </w:r>
        <w:r>
          <w:rPr>
            <w:rFonts w:hAnsi="宋体" w:cs="宋体" w:hint="eastAsia"/>
          </w:rPr>
          <w:fldChar w:fldCharType="end"/>
        </w:r>
      </w:hyperlink>
    </w:p>
    <w:p w:rsidR="00FB06FB" w:rsidRDefault="004F59E8" w:rsidP="00913280">
      <w:pPr>
        <w:pStyle w:val="1"/>
        <w:tabs>
          <w:tab w:val="clear" w:pos="9242"/>
          <w:tab w:val="right" w:leader="dot" w:pos="9354"/>
        </w:tabs>
        <w:spacing w:before="78" w:after="78" w:line="360" w:lineRule="auto"/>
        <w:rPr>
          <w:rFonts w:hAnsi="宋体" w:cs="宋体"/>
        </w:rPr>
      </w:pPr>
      <w:hyperlink w:anchor="_Toc12031" w:history="1">
        <w:r w:rsidR="00FB06FB">
          <w:rPr>
            <w:rFonts w:hAnsi="宋体" w:cs="宋体" w:hint="eastAsia"/>
          </w:rPr>
          <w:t>9  标志、包装、运输和贮存</w:t>
        </w:r>
        <w:r w:rsidR="00FB06FB">
          <w:rPr>
            <w:rFonts w:hAnsi="宋体" w:cs="宋体" w:hint="eastAsia"/>
          </w:rPr>
          <w:tab/>
        </w:r>
        <w:r>
          <w:rPr>
            <w:rFonts w:hAnsi="宋体" w:cs="宋体" w:hint="eastAsia"/>
          </w:rPr>
          <w:fldChar w:fldCharType="begin"/>
        </w:r>
        <w:r w:rsidR="00FB06FB">
          <w:rPr>
            <w:rFonts w:hAnsi="宋体" w:cs="宋体" w:hint="eastAsia"/>
          </w:rPr>
          <w:instrText xml:space="preserve"> PAGEREF _Toc12031 \h </w:instrText>
        </w:r>
        <w:r>
          <w:rPr>
            <w:rFonts w:hAnsi="宋体" w:cs="宋体" w:hint="eastAsia"/>
          </w:rPr>
        </w:r>
        <w:r>
          <w:rPr>
            <w:rFonts w:hAnsi="宋体" w:cs="宋体" w:hint="eastAsia"/>
          </w:rPr>
          <w:fldChar w:fldCharType="separate"/>
        </w:r>
        <w:r w:rsidR="00FB06FB">
          <w:rPr>
            <w:rFonts w:hAnsi="宋体" w:cs="宋体" w:hint="eastAsia"/>
          </w:rPr>
          <w:t>10</w:t>
        </w:r>
        <w:r>
          <w:rPr>
            <w:rFonts w:hAnsi="宋体" w:cs="宋体" w:hint="eastAsia"/>
          </w:rPr>
          <w:fldChar w:fldCharType="end"/>
        </w:r>
      </w:hyperlink>
    </w:p>
    <w:p w:rsidR="00FB06FB" w:rsidRDefault="004F59E8" w:rsidP="00913280">
      <w:pPr>
        <w:pStyle w:val="1"/>
        <w:tabs>
          <w:tab w:val="clear" w:pos="9242"/>
          <w:tab w:val="right" w:leader="dot" w:pos="9354"/>
        </w:tabs>
        <w:spacing w:before="78" w:after="78" w:line="360" w:lineRule="auto"/>
      </w:pPr>
      <w:hyperlink w:anchor="_Toc31626" w:history="1">
        <w:r w:rsidR="00FB06FB">
          <w:rPr>
            <w:rFonts w:hAnsi="宋体" w:cs="宋体" w:hint="eastAsia"/>
          </w:rPr>
          <w:t>附录A（资料性）混流泵、轴流泵数据表</w:t>
        </w:r>
        <w:r w:rsidR="00FB06FB">
          <w:rPr>
            <w:rFonts w:hAnsi="宋体" w:cs="宋体" w:hint="eastAsia"/>
          </w:rPr>
          <w:tab/>
        </w:r>
        <w:r>
          <w:rPr>
            <w:rFonts w:hAnsi="宋体" w:cs="宋体" w:hint="eastAsia"/>
          </w:rPr>
          <w:fldChar w:fldCharType="begin"/>
        </w:r>
        <w:r w:rsidR="00FB06FB">
          <w:rPr>
            <w:rFonts w:hAnsi="宋体" w:cs="宋体" w:hint="eastAsia"/>
          </w:rPr>
          <w:instrText xml:space="preserve"> PAGEREF _Toc31626 \h </w:instrText>
        </w:r>
        <w:r>
          <w:rPr>
            <w:rFonts w:hAnsi="宋体" w:cs="宋体" w:hint="eastAsia"/>
          </w:rPr>
        </w:r>
        <w:r>
          <w:rPr>
            <w:rFonts w:hAnsi="宋体" w:cs="宋体" w:hint="eastAsia"/>
          </w:rPr>
          <w:fldChar w:fldCharType="separate"/>
        </w:r>
        <w:r w:rsidR="00FB06FB">
          <w:rPr>
            <w:rFonts w:hAnsi="宋体" w:cs="宋体" w:hint="eastAsia"/>
          </w:rPr>
          <w:t>11</w:t>
        </w:r>
        <w:r>
          <w:rPr>
            <w:rFonts w:hAnsi="宋体" w:cs="宋体" w:hint="eastAsia"/>
          </w:rPr>
          <w:fldChar w:fldCharType="end"/>
        </w:r>
      </w:hyperlink>
    </w:p>
    <w:p w:rsidR="00547F53" w:rsidRDefault="004F59E8" w:rsidP="00C53163">
      <w:pPr>
        <w:spacing w:beforeLines="25" w:afterLines="25"/>
        <w:ind w:firstLine="405"/>
        <w:sectPr w:rsidR="00547F53" w:rsidSect="00C53163">
          <w:type w:val="continuous"/>
          <w:pgSz w:w="11906" w:h="16838" w:code="9"/>
          <w:pgMar w:top="1418" w:right="1134" w:bottom="1134" w:left="1418" w:header="1418" w:footer="1134" w:gutter="0"/>
          <w:pgNumType w:fmt="upperRoman" w:start="1"/>
          <w:cols w:space="720"/>
          <w:titlePg/>
          <w:docGrid w:type="linesAndChars" w:linePitch="312"/>
        </w:sectPr>
      </w:pPr>
      <w:r>
        <w:rPr>
          <w:rFonts w:hint="eastAsia"/>
        </w:rPr>
        <w:fldChar w:fldCharType="end"/>
      </w:r>
    </w:p>
    <w:p w:rsidR="00FB06FB" w:rsidRPr="00913280" w:rsidRDefault="00FB06FB" w:rsidP="005B297D">
      <w:pPr>
        <w:adjustRightInd w:val="0"/>
        <w:spacing w:before="567" w:after="680"/>
        <w:jc w:val="center"/>
        <w:outlineLvl w:val="0"/>
        <w:rPr>
          <w:rFonts w:ascii="黑体" w:eastAsia="黑体" w:hAnsi="黑体" w:cs="黑体"/>
          <w:sz w:val="32"/>
          <w:szCs w:val="32"/>
        </w:rPr>
      </w:pPr>
      <w:r>
        <w:rPr>
          <w:rFonts w:hint="eastAsia"/>
        </w:rPr>
        <w:lastRenderedPageBreak/>
        <w:br w:type="page"/>
      </w:r>
      <w:bookmarkStart w:id="11" w:name="_Toc10737"/>
      <w:bookmarkStart w:id="12" w:name="_Toc18788"/>
      <w:r>
        <w:rPr>
          <w:rFonts w:ascii="黑体" w:eastAsia="黑体" w:hAnsi="黑体" w:cs="黑体" w:hint="eastAsia"/>
          <w:sz w:val="32"/>
          <w:szCs w:val="32"/>
        </w:rPr>
        <w:lastRenderedPageBreak/>
        <w:t>前    言</w:t>
      </w:r>
      <w:bookmarkEnd w:id="11"/>
      <w:bookmarkEnd w:id="12"/>
    </w:p>
    <w:p w:rsidR="00FB06FB" w:rsidRDefault="00FB06FB">
      <w:pPr>
        <w:pStyle w:val="aa"/>
      </w:pPr>
      <w:r>
        <w:rPr>
          <w:rFonts w:hint="eastAsia"/>
        </w:rPr>
        <w:t>本文件按照 GB/T 1.1-2020《标准化工作导则  第</w:t>
      </w:r>
      <w:r w:rsidR="00BE5BCF">
        <w:t> </w:t>
      </w:r>
      <w:r>
        <w:rPr>
          <w:rFonts w:hint="eastAsia"/>
        </w:rPr>
        <w:t>1</w:t>
      </w:r>
      <w:r w:rsidR="00BE5BCF">
        <w:t> </w:t>
      </w:r>
      <w:r>
        <w:rPr>
          <w:rFonts w:hint="eastAsia"/>
        </w:rPr>
        <w:t>部分：标准化文件的结构和起草规则》的规定起草。</w:t>
      </w:r>
    </w:p>
    <w:p w:rsidR="00FB06FB" w:rsidRDefault="00FB06FB">
      <w:pPr>
        <w:pStyle w:val="aa"/>
      </w:pPr>
      <w:r>
        <w:rPr>
          <w:rFonts w:hint="eastAsia"/>
        </w:rPr>
        <w:t>请注意本文件的某些内容可能涉及专利。本文件的发布机构不承担识别专利的责任。</w:t>
      </w:r>
    </w:p>
    <w:p w:rsidR="00FB06FB" w:rsidRDefault="00FB06FB">
      <w:pPr>
        <w:pStyle w:val="aa"/>
      </w:pPr>
      <w:r>
        <w:rPr>
          <w:rFonts w:hint="eastAsia"/>
        </w:rPr>
        <w:t>本文件由中国通用机械工业协会泵业分会提出。</w:t>
      </w:r>
    </w:p>
    <w:p w:rsidR="00FB06FB" w:rsidRDefault="00FB06FB">
      <w:pPr>
        <w:pStyle w:val="aa"/>
      </w:pPr>
      <w:r>
        <w:rPr>
          <w:rFonts w:hint="eastAsia"/>
        </w:rPr>
        <w:t>本文件由中国通用机械工业协会归口。</w:t>
      </w:r>
    </w:p>
    <w:p w:rsidR="00FB06FB" w:rsidRDefault="00FB06FB">
      <w:pPr>
        <w:pStyle w:val="aa"/>
      </w:pPr>
      <w:r>
        <w:rPr>
          <w:rFonts w:hint="eastAsia"/>
        </w:rPr>
        <w:t>本文件起草单位：四川省自贡工业泵有限责任公司。</w:t>
      </w:r>
    </w:p>
    <w:p w:rsidR="00FB06FB" w:rsidRDefault="00FB06FB">
      <w:pPr>
        <w:pStyle w:val="aa"/>
      </w:pPr>
      <w:r>
        <w:rPr>
          <w:rFonts w:hint="eastAsia"/>
        </w:rPr>
        <w:t>GB/T 13008《混流泵、轴流泵技术条件》中所规定的适用温度范围为</w:t>
      </w:r>
      <w:r w:rsidR="00BE5BCF">
        <w:t> </w:t>
      </w:r>
      <w:r>
        <w:rPr>
          <w:rFonts w:hint="eastAsia"/>
        </w:rPr>
        <w:t>0-50</w:t>
      </w:r>
      <w:r w:rsidR="00BE5BCF">
        <w:t> </w:t>
      </w:r>
      <w:r>
        <w:rPr>
          <w:rFonts w:hint="eastAsia"/>
        </w:rPr>
        <w:t>℃，输送介质为清水，材料以普通材料为主，而在化工行业中，长期的使用温度都高于此，而且材料范围、安装形式等都差异很大，所以专门制定本文件以规范化工用轴流泵的设计，使用，验收等。</w:t>
      </w:r>
    </w:p>
    <w:p w:rsidR="00FB06FB" w:rsidRDefault="00FB06FB">
      <w:pPr>
        <w:pStyle w:val="aa"/>
      </w:pPr>
      <w:r>
        <w:rPr>
          <w:rFonts w:hint="eastAsia"/>
        </w:rPr>
        <w:t>本文件规定的适用温度范围</w:t>
      </w:r>
      <w:r w:rsidR="00BE5BCF">
        <w:t> </w:t>
      </w:r>
      <w:r>
        <w:rPr>
          <w:rFonts w:hint="eastAsia"/>
        </w:rPr>
        <w:t>-25</w:t>
      </w:r>
      <w:r w:rsidR="00BE5BCF">
        <w:t> </w:t>
      </w:r>
      <w:r>
        <w:rPr>
          <w:rFonts w:hint="eastAsia"/>
        </w:rPr>
        <w:t>℃～+190</w:t>
      </w:r>
      <w:r w:rsidR="00BE5BCF">
        <w:t> </w:t>
      </w:r>
      <w:r>
        <w:rPr>
          <w:rFonts w:hint="eastAsia"/>
        </w:rPr>
        <w:t>℃。</w:t>
      </w:r>
    </w:p>
    <w:p w:rsidR="00FB06FB" w:rsidRDefault="00FB06FB">
      <w:pPr>
        <w:pStyle w:val="aa"/>
      </w:pPr>
      <w:r>
        <w:rPr>
          <w:rFonts w:hint="eastAsia"/>
        </w:rPr>
        <w:t>本文件规定的适用工作条件为：各种化工、食品、冶金、环保等工业系统中的结晶、循环、蒸发、浓缩等过程；</w:t>
      </w:r>
    </w:p>
    <w:p w:rsidR="00FB06FB" w:rsidRDefault="00FB06FB">
      <w:pPr>
        <w:pStyle w:val="aa"/>
      </w:pPr>
      <w:r>
        <w:rPr>
          <w:rFonts w:hint="eastAsia"/>
        </w:rPr>
        <w:t>本文件涵盖的材料范围：全部目前可工业化生产的金属材料及非金属材料。</w:t>
      </w:r>
    </w:p>
    <w:p w:rsidR="00FB06FB" w:rsidRDefault="00FB06FB">
      <w:pPr>
        <w:pStyle w:val="aa"/>
      </w:pPr>
      <w:r>
        <w:rPr>
          <w:rFonts w:hint="eastAsia"/>
        </w:rPr>
        <w:t>本文件的附录</w:t>
      </w:r>
      <w:r w:rsidR="00BE5BCF">
        <w:t> </w:t>
      </w:r>
      <w:r>
        <w:rPr>
          <w:rFonts w:hint="eastAsia"/>
        </w:rPr>
        <w:t>A</w:t>
      </w:r>
      <w:r w:rsidR="00BE5BCF">
        <w:t> </w:t>
      </w:r>
      <w:r>
        <w:rPr>
          <w:rFonts w:hint="eastAsia"/>
        </w:rPr>
        <w:t>为资料性附录。</w:t>
      </w:r>
    </w:p>
    <w:p w:rsidR="00FB06FB" w:rsidRDefault="00FB06FB">
      <w:pPr>
        <w:pStyle w:val="aa"/>
      </w:pPr>
      <w:r>
        <w:rPr>
          <w:rFonts w:hint="eastAsia"/>
        </w:rPr>
        <w:t>本文件主要起草人：</w:t>
      </w:r>
      <w:r w:rsidR="00015001">
        <w:rPr>
          <w:rFonts w:hint="eastAsia"/>
        </w:rPr>
        <w:t xml:space="preserve"> </w:t>
      </w:r>
    </w:p>
    <w:p w:rsidR="00547F53" w:rsidRDefault="00547F53" w:rsidP="00547F53">
      <w:pPr>
        <w:pStyle w:val="aa"/>
      </w:pPr>
      <w:r>
        <w:t xml:space="preserve"> </w:t>
      </w:r>
    </w:p>
    <w:p w:rsidR="006E2F00" w:rsidRDefault="006E2F00" w:rsidP="00547F53">
      <w:pPr>
        <w:pStyle w:val="aa"/>
      </w:pPr>
    </w:p>
    <w:p w:rsidR="006E2F00" w:rsidRDefault="006E2F00">
      <w:pPr>
        <w:widowControl/>
        <w:jc w:val="left"/>
        <w:rPr>
          <w:rFonts w:ascii="宋体"/>
          <w:kern w:val="0"/>
          <w:szCs w:val="20"/>
        </w:rPr>
      </w:pPr>
      <w:r>
        <w:br w:type="page"/>
      </w:r>
    </w:p>
    <w:p w:rsidR="00FB06FB" w:rsidRDefault="00547F53" w:rsidP="00547F53">
      <w:pPr>
        <w:pStyle w:val="aa"/>
        <w:sectPr w:rsidR="00FB06FB" w:rsidSect="00547F53">
          <w:headerReference w:type="even" r:id="rId10"/>
          <w:type w:val="continuous"/>
          <w:pgSz w:w="11906" w:h="16838" w:code="9"/>
          <w:pgMar w:top="1418" w:right="1418" w:bottom="1134" w:left="1134" w:header="1418" w:footer="1134" w:gutter="0"/>
          <w:pgNumType w:fmt="upperRoman" w:start="1"/>
          <w:cols w:space="720"/>
          <w:docGrid w:type="linesAndChars" w:linePitch="312"/>
        </w:sectPr>
      </w:pPr>
      <w:r>
        <w:lastRenderedPageBreak/>
        <w:br w:type="page"/>
      </w:r>
    </w:p>
    <w:p w:rsidR="00FB06FB" w:rsidRDefault="00FB06FB" w:rsidP="00547F53">
      <w:pPr>
        <w:spacing w:before="567" w:after="680"/>
        <w:jc w:val="center"/>
        <w:outlineLvl w:val="0"/>
        <w:rPr>
          <w:sz w:val="28"/>
          <w:szCs w:val="28"/>
        </w:rPr>
      </w:pPr>
      <w:bookmarkStart w:id="13" w:name="_Toc12278"/>
      <w:bookmarkStart w:id="14" w:name="_Toc3467"/>
      <w:bookmarkStart w:id="15" w:name="_Toc11102"/>
      <w:r>
        <w:rPr>
          <w:rFonts w:ascii="黑体" w:eastAsia="黑体" w:hAnsi="黑体" w:cs="黑体" w:hint="eastAsia"/>
          <w:sz w:val="32"/>
          <w:szCs w:val="32"/>
        </w:rPr>
        <w:lastRenderedPageBreak/>
        <w:t>轴流泵技术条件</w:t>
      </w:r>
      <w:bookmarkEnd w:id="13"/>
      <w:bookmarkEnd w:id="14"/>
      <w:bookmarkEnd w:id="15"/>
    </w:p>
    <w:p w:rsidR="00007523" w:rsidRDefault="00FB06FB" w:rsidP="00C53163">
      <w:pPr>
        <w:spacing w:beforeLines="100" w:afterLines="100"/>
        <w:outlineLvl w:val="0"/>
        <w:rPr>
          <w:rFonts w:ascii="黑体" w:eastAsia="黑体" w:hAnsi="黑体" w:cs="黑体"/>
        </w:rPr>
      </w:pPr>
      <w:bookmarkStart w:id="16" w:name="_Toc29468"/>
      <w:bookmarkStart w:id="17" w:name="_Toc15762"/>
      <w:r>
        <w:rPr>
          <w:rFonts w:ascii="黑体" w:eastAsia="黑体" w:hAnsi="黑体" w:cs="黑体" w:hint="eastAsia"/>
        </w:rPr>
        <w:t>1  范围</w:t>
      </w:r>
      <w:bookmarkEnd w:id="16"/>
      <w:bookmarkEnd w:id="17"/>
    </w:p>
    <w:p w:rsidR="00FB06FB" w:rsidRPr="00913280" w:rsidRDefault="00FB06FB">
      <w:pPr>
        <w:ind w:firstLine="405"/>
        <w:rPr>
          <w:rFonts w:ascii="宋体" w:hAnsi="宋体"/>
          <w:szCs w:val="21"/>
        </w:rPr>
      </w:pPr>
      <w:r w:rsidRPr="00913280">
        <w:rPr>
          <w:rFonts w:ascii="宋体" w:hAnsi="宋体" w:hint="eastAsia"/>
          <w:szCs w:val="21"/>
        </w:rPr>
        <w:t>本文件规定了轴流泵（以下简称泵）的订货条件、技术要求、工厂检验和试验要求及性能试验规则等。</w:t>
      </w:r>
    </w:p>
    <w:p w:rsidR="00FB06FB" w:rsidRPr="00913280" w:rsidRDefault="00FB06FB">
      <w:pPr>
        <w:ind w:firstLine="405"/>
        <w:rPr>
          <w:rFonts w:ascii="宋体" w:hAnsi="宋体"/>
          <w:szCs w:val="21"/>
        </w:rPr>
      </w:pPr>
      <w:r w:rsidRPr="00913280">
        <w:rPr>
          <w:rFonts w:ascii="宋体" w:hAnsi="宋体" w:hint="eastAsia"/>
          <w:szCs w:val="21"/>
        </w:rPr>
        <w:t>本文件适用于输送清水或物理性质类似于清水的液体以及固体含量较高，但仍可以泵送的各种工业物料的泵。输送液体的温度</w:t>
      </w:r>
      <w:r w:rsidR="00BE5BCF">
        <w:t> </w:t>
      </w:r>
      <w:r w:rsidRPr="00913280">
        <w:rPr>
          <w:rFonts w:ascii="宋体" w:hAnsi="宋体" w:hint="eastAsia"/>
          <w:szCs w:val="21"/>
        </w:rPr>
        <w:t>-</w:t>
      </w:r>
      <w:r w:rsidR="00CB3956" w:rsidRPr="00913280">
        <w:rPr>
          <w:rFonts w:ascii="宋体" w:hAnsi="宋体" w:hint="eastAsia"/>
          <w:szCs w:val="21"/>
        </w:rPr>
        <w:t>2</w:t>
      </w:r>
      <w:r w:rsidRPr="00913280">
        <w:rPr>
          <w:rFonts w:ascii="宋体" w:hAnsi="宋体" w:hint="eastAsia"/>
          <w:szCs w:val="21"/>
        </w:rPr>
        <w:t>5</w:t>
      </w:r>
      <w:r w:rsidR="00BE5BCF">
        <w:t> </w:t>
      </w:r>
      <w:r w:rsidRPr="00913280">
        <w:rPr>
          <w:rFonts w:ascii="宋体" w:hAnsi="宋体" w:hint="eastAsia"/>
          <w:szCs w:val="21"/>
        </w:rPr>
        <w:t>℃--190</w:t>
      </w:r>
      <w:r w:rsidR="00BE5BCF">
        <w:t> </w:t>
      </w:r>
      <w:r w:rsidRPr="00913280">
        <w:rPr>
          <w:rFonts w:ascii="宋体" w:hAnsi="宋体" w:hint="eastAsia"/>
          <w:szCs w:val="21"/>
        </w:rPr>
        <w:t>℃。</w:t>
      </w:r>
    </w:p>
    <w:p w:rsidR="00FB06FB" w:rsidRPr="00913280" w:rsidRDefault="00FB06FB">
      <w:pPr>
        <w:ind w:firstLine="405"/>
        <w:rPr>
          <w:rFonts w:ascii="宋体" w:hAnsi="宋体"/>
          <w:szCs w:val="21"/>
        </w:rPr>
      </w:pPr>
      <w:r w:rsidRPr="00913280">
        <w:rPr>
          <w:rFonts w:ascii="宋体" w:hAnsi="宋体" w:hint="eastAsia"/>
          <w:szCs w:val="21"/>
        </w:rPr>
        <w:t>当多个文件之间含有相抵触的技术要求时，应按以下顺序决定各文件的适用性：</w:t>
      </w:r>
    </w:p>
    <w:p w:rsidR="00FB06FB" w:rsidRPr="00913280" w:rsidRDefault="00FB06FB">
      <w:pPr>
        <w:ind w:firstLine="405"/>
        <w:rPr>
          <w:rFonts w:ascii="宋体" w:hAnsi="宋体"/>
          <w:szCs w:val="21"/>
        </w:rPr>
      </w:pPr>
      <w:r w:rsidRPr="00913280">
        <w:rPr>
          <w:rFonts w:ascii="宋体" w:hAnsi="宋体" w:hint="eastAsia"/>
          <w:szCs w:val="21"/>
        </w:rPr>
        <w:t>a)</w:t>
      </w:r>
      <w:r w:rsidR="00913280" w:rsidRPr="00913280">
        <w:rPr>
          <w:rFonts w:ascii="宋体" w:hAnsi="宋体" w:hint="eastAsia"/>
          <w:szCs w:val="21"/>
        </w:rPr>
        <w:t xml:space="preserve">  </w:t>
      </w:r>
      <w:r w:rsidRPr="00913280">
        <w:rPr>
          <w:rFonts w:ascii="宋体" w:hAnsi="宋体" w:hint="eastAsia"/>
          <w:szCs w:val="21"/>
        </w:rPr>
        <w:t>订货单；</w:t>
      </w:r>
    </w:p>
    <w:p w:rsidR="00FB06FB" w:rsidRPr="00913280" w:rsidRDefault="00FB06FB">
      <w:pPr>
        <w:ind w:firstLine="405"/>
        <w:rPr>
          <w:rFonts w:ascii="宋体" w:hAnsi="宋体"/>
          <w:szCs w:val="21"/>
        </w:rPr>
      </w:pPr>
      <w:r w:rsidRPr="00913280">
        <w:rPr>
          <w:rFonts w:ascii="宋体" w:hAnsi="宋体" w:hint="eastAsia"/>
          <w:szCs w:val="21"/>
        </w:rPr>
        <w:t>b)</w:t>
      </w:r>
      <w:r w:rsidR="00913280" w:rsidRPr="00913280">
        <w:rPr>
          <w:rFonts w:ascii="宋体" w:hAnsi="宋体" w:hint="eastAsia"/>
          <w:szCs w:val="21"/>
        </w:rPr>
        <w:t xml:space="preserve">  </w:t>
      </w:r>
      <w:r w:rsidRPr="00913280">
        <w:rPr>
          <w:rFonts w:ascii="宋体" w:hAnsi="宋体" w:hint="eastAsia"/>
          <w:szCs w:val="21"/>
        </w:rPr>
        <w:t>数据表</w:t>
      </w:r>
      <w:r w:rsidR="00927E59">
        <w:rPr>
          <w:rFonts w:ascii="宋体" w:hAnsi="宋体" w:hint="eastAsia"/>
          <w:szCs w:val="21"/>
        </w:rPr>
        <w:t>（</w:t>
      </w:r>
      <w:r w:rsidRPr="00913280">
        <w:rPr>
          <w:rFonts w:ascii="宋体" w:hAnsi="宋体" w:hint="eastAsia"/>
          <w:szCs w:val="21"/>
        </w:rPr>
        <w:t>参见附录</w:t>
      </w:r>
      <w:r w:rsidR="00BE5BCF">
        <w:t> </w:t>
      </w:r>
      <w:r w:rsidRPr="00913280">
        <w:rPr>
          <w:rFonts w:ascii="宋体" w:hAnsi="宋体" w:hint="eastAsia"/>
          <w:szCs w:val="21"/>
        </w:rPr>
        <w:t>A</w:t>
      </w:r>
      <w:r w:rsidR="00BE5BCF">
        <w:t> </w:t>
      </w:r>
      <w:r w:rsidRPr="00913280">
        <w:rPr>
          <w:rFonts w:ascii="宋体" w:hAnsi="宋体" w:hint="eastAsia"/>
          <w:szCs w:val="21"/>
        </w:rPr>
        <w:t>)；</w:t>
      </w:r>
    </w:p>
    <w:p w:rsidR="00FB06FB" w:rsidRPr="00913280" w:rsidRDefault="00FB06FB">
      <w:pPr>
        <w:ind w:firstLine="405"/>
        <w:rPr>
          <w:rFonts w:ascii="宋体" w:hAnsi="宋体"/>
          <w:szCs w:val="21"/>
        </w:rPr>
      </w:pPr>
      <w:r w:rsidRPr="00913280">
        <w:rPr>
          <w:rFonts w:ascii="宋体" w:hAnsi="宋体" w:hint="eastAsia"/>
          <w:szCs w:val="21"/>
        </w:rPr>
        <w:t>c)</w:t>
      </w:r>
      <w:r w:rsidR="00913280" w:rsidRPr="00913280">
        <w:rPr>
          <w:rFonts w:ascii="宋体" w:hAnsi="宋体" w:hint="eastAsia"/>
          <w:szCs w:val="21"/>
        </w:rPr>
        <w:t xml:space="preserve">  </w:t>
      </w:r>
      <w:r w:rsidRPr="00913280">
        <w:rPr>
          <w:rFonts w:ascii="宋体" w:hAnsi="宋体" w:hint="eastAsia"/>
          <w:szCs w:val="21"/>
        </w:rPr>
        <w:t>本文件；</w:t>
      </w:r>
    </w:p>
    <w:p w:rsidR="00FB06FB" w:rsidRPr="00913280" w:rsidRDefault="00FB06FB">
      <w:pPr>
        <w:ind w:firstLine="405"/>
        <w:rPr>
          <w:rFonts w:ascii="宋体" w:hAnsi="宋体"/>
          <w:szCs w:val="21"/>
        </w:rPr>
      </w:pPr>
      <w:r w:rsidRPr="00913280">
        <w:rPr>
          <w:rFonts w:ascii="宋体" w:hAnsi="宋体" w:hint="eastAsia"/>
          <w:szCs w:val="21"/>
        </w:rPr>
        <w:t>d)</w:t>
      </w:r>
      <w:r w:rsidR="00913280" w:rsidRPr="00913280">
        <w:rPr>
          <w:rFonts w:ascii="宋体" w:hAnsi="宋体" w:hint="eastAsia"/>
          <w:szCs w:val="21"/>
        </w:rPr>
        <w:t xml:space="preserve">  </w:t>
      </w:r>
      <w:r w:rsidRPr="00913280">
        <w:rPr>
          <w:rFonts w:ascii="宋体" w:hAnsi="宋体" w:hint="eastAsia"/>
          <w:szCs w:val="21"/>
        </w:rPr>
        <w:t>订货单提到的其他文件。</w:t>
      </w:r>
    </w:p>
    <w:p w:rsidR="00FB06FB" w:rsidRDefault="00FB06FB" w:rsidP="00C53163">
      <w:pPr>
        <w:spacing w:beforeLines="100" w:afterLines="100"/>
        <w:outlineLvl w:val="0"/>
      </w:pPr>
      <w:bookmarkStart w:id="18" w:name="_Toc16445"/>
      <w:bookmarkStart w:id="19" w:name="_Toc27584"/>
      <w:r>
        <w:rPr>
          <w:rFonts w:ascii="黑体" w:eastAsia="黑体" w:hAnsi="黑体" w:cs="黑体" w:hint="eastAsia"/>
        </w:rPr>
        <w:t>2  规范性引用文件</w:t>
      </w:r>
      <w:bookmarkEnd w:id="18"/>
      <w:bookmarkEnd w:id="19"/>
    </w:p>
    <w:p w:rsidR="00FB06FB" w:rsidRPr="00913280" w:rsidRDefault="00FB06FB">
      <w:pPr>
        <w:ind w:firstLine="405"/>
        <w:rPr>
          <w:rFonts w:ascii="宋体" w:hAnsi="宋体"/>
        </w:rPr>
      </w:pPr>
      <w:r w:rsidRPr="00913280">
        <w:rPr>
          <w:rFonts w:ascii="宋体" w:hAnsi="宋体" w:hint="eastAsia"/>
        </w:rPr>
        <w:t>下列文件中的条款通过本文件的引用而成为本文件的条款。凡是注日期的引用文件，其随后所有的修改单（不包括勘误的内容）或修订版均不适用于本文件，然而，鼓励根据本文件达成协议的各方研究是否可使用这些文件的最新版本。凡是不注日期的引用文件，其最新版本适用于本文件</w:t>
      </w:r>
      <w:r w:rsidR="00913280">
        <w:rPr>
          <w:rFonts w:ascii="宋体" w:hAnsi="宋体" w:hint="eastAsia"/>
        </w:rPr>
        <w:t>。</w:t>
      </w:r>
    </w:p>
    <w:p w:rsidR="00FB06FB" w:rsidRPr="00913280" w:rsidRDefault="00FB06FB">
      <w:pPr>
        <w:ind w:firstLine="405"/>
        <w:rPr>
          <w:rFonts w:ascii="宋体" w:hAnsi="宋体"/>
        </w:rPr>
      </w:pPr>
      <w:r w:rsidRPr="00913280">
        <w:rPr>
          <w:rFonts w:ascii="宋体" w:hAnsi="宋体" w:hint="eastAsia"/>
        </w:rPr>
        <w:t>GB/T 699  优质碳素结构钢</w:t>
      </w:r>
    </w:p>
    <w:p w:rsidR="00FB06FB" w:rsidRPr="00913280" w:rsidRDefault="00FB06FB">
      <w:pPr>
        <w:ind w:firstLine="405"/>
        <w:rPr>
          <w:rFonts w:ascii="宋体" w:hAnsi="宋体"/>
        </w:rPr>
      </w:pPr>
      <w:r w:rsidRPr="00913280">
        <w:rPr>
          <w:rFonts w:ascii="宋体" w:hAnsi="宋体" w:hint="eastAsia"/>
        </w:rPr>
        <w:t>GB/T 700  碳素结构钢</w:t>
      </w:r>
    </w:p>
    <w:p w:rsidR="00FB06FB" w:rsidRPr="00913280" w:rsidRDefault="00FB06FB">
      <w:pPr>
        <w:ind w:firstLine="405"/>
        <w:rPr>
          <w:rFonts w:ascii="宋体" w:hAnsi="宋体"/>
        </w:rPr>
      </w:pPr>
      <w:r w:rsidRPr="00913280">
        <w:rPr>
          <w:rFonts w:ascii="宋体" w:hAnsi="宋体" w:hint="eastAsia"/>
        </w:rPr>
        <w:t>GB/T</w:t>
      </w:r>
      <w:r w:rsidR="00913280" w:rsidRPr="00913280">
        <w:rPr>
          <w:rFonts w:ascii="宋体" w:hAnsi="宋体" w:hint="eastAsia"/>
        </w:rPr>
        <w:t xml:space="preserve"> </w:t>
      </w:r>
      <w:r w:rsidRPr="00913280">
        <w:rPr>
          <w:rFonts w:ascii="宋体" w:hAnsi="宋体" w:hint="eastAsia"/>
        </w:rPr>
        <w:t>983  不锈钢焊条</w:t>
      </w:r>
      <w:r w:rsidRPr="00913280">
        <w:rPr>
          <w:rFonts w:ascii="宋体" w:hAnsi="宋体" w:hint="eastAsia"/>
        </w:rPr>
        <w:tab/>
      </w:r>
    </w:p>
    <w:p w:rsidR="00FB06FB" w:rsidRPr="00913280" w:rsidRDefault="00FB06FB">
      <w:pPr>
        <w:ind w:firstLine="405"/>
        <w:rPr>
          <w:rFonts w:ascii="宋体" w:hAnsi="宋体"/>
        </w:rPr>
      </w:pPr>
      <w:r w:rsidRPr="00913280">
        <w:rPr>
          <w:rFonts w:ascii="宋体" w:hAnsi="宋体" w:hint="eastAsia"/>
        </w:rPr>
        <w:t>GB/T</w:t>
      </w:r>
      <w:r w:rsidR="00913280" w:rsidRPr="00913280">
        <w:rPr>
          <w:rFonts w:ascii="宋体" w:hAnsi="宋体" w:hint="eastAsia"/>
        </w:rPr>
        <w:t xml:space="preserve"> </w:t>
      </w:r>
      <w:r w:rsidRPr="00913280">
        <w:rPr>
          <w:rFonts w:ascii="宋体" w:hAnsi="宋体" w:hint="eastAsia"/>
        </w:rPr>
        <w:t>985.1  气焊、手工电弧焊及气体保护焊焊缝坡口的基本形式和尺寸</w:t>
      </w:r>
    </w:p>
    <w:p w:rsidR="00FB06FB" w:rsidRPr="00913280" w:rsidRDefault="00FB06FB">
      <w:pPr>
        <w:ind w:firstLine="405"/>
        <w:rPr>
          <w:rFonts w:ascii="宋体" w:hAnsi="宋体"/>
        </w:rPr>
      </w:pPr>
      <w:r w:rsidRPr="00913280">
        <w:rPr>
          <w:rFonts w:ascii="宋体" w:hAnsi="宋体" w:hint="eastAsia"/>
        </w:rPr>
        <w:t>GB/T 17853  不锈钢药芯焊丝</w:t>
      </w:r>
    </w:p>
    <w:p w:rsidR="00FB06FB" w:rsidRPr="00913280" w:rsidRDefault="00FB06FB">
      <w:pPr>
        <w:ind w:firstLine="405"/>
        <w:rPr>
          <w:rFonts w:ascii="宋体" w:hAnsi="宋体"/>
        </w:rPr>
      </w:pPr>
      <w:r w:rsidRPr="00913280">
        <w:rPr>
          <w:rFonts w:ascii="宋体" w:hAnsi="宋体" w:hint="eastAsia"/>
        </w:rPr>
        <w:t>GB/T 1184</w:t>
      </w:r>
      <w:r w:rsidR="00913280" w:rsidRPr="00913280">
        <w:rPr>
          <w:rFonts w:ascii="宋体" w:hAnsi="宋体" w:hint="eastAsia"/>
        </w:rPr>
        <w:t xml:space="preserve"> </w:t>
      </w:r>
      <w:r w:rsidRPr="00913280">
        <w:rPr>
          <w:rFonts w:ascii="宋体" w:hAnsi="宋体" w:hint="eastAsia"/>
        </w:rPr>
        <w:t xml:space="preserve"> 形状和位置公差未注公差值</w:t>
      </w:r>
    </w:p>
    <w:p w:rsidR="00FB06FB" w:rsidRPr="00913280" w:rsidRDefault="00FB06FB">
      <w:pPr>
        <w:ind w:firstLine="405"/>
        <w:rPr>
          <w:rFonts w:ascii="宋体" w:hAnsi="宋体"/>
        </w:rPr>
      </w:pPr>
      <w:r w:rsidRPr="00913280">
        <w:rPr>
          <w:rFonts w:ascii="宋体" w:hAnsi="宋体" w:hint="eastAsia"/>
        </w:rPr>
        <w:t>GB/T 1220  不锈钢棒</w:t>
      </w:r>
    </w:p>
    <w:p w:rsidR="00FB06FB" w:rsidRPr="00913280" w:rsidRDefault="00FB06FB">
      <w:pPr>
        <w:ind w:firstLine="405"/>
        <w:rPr>
          <w:rFonts w:ascii="宋体" w:hAnsi="宋体"/>
        </w:rPr>
      </w:pPr>
      <w:r w:rsidRPr="00913280">
        <w:rPr>
          <w:rFonts w:ascii="宋体" w:hAnsi="宋体" w:hint="eastAsia"/>
        </w:rPr>
        <w:t xml:space="preserve">GB/T 2100 </w:t>
      </w:r>
      <w:r w:rsidR="00015001" w:rsidRPr="00913280">
        <w:rPr>
          <w:rFonts w:ascii="宋体" w:hAnsi="宋体" w:hint="eastAsia"/>
        </w:rPr>
        <w:t xml:space="preserve"> 通用</w:t>
      </w:r>
      <w:r w:rsidRPr="00913280">
        <w:rPr>
          <w:rFonts w:ascii="宋体" w:hAnsi="宋体" w:hint="eastAsia"/>
        </w:rPr>
        <w:t>耐蚀钢铸件</w:t>
      </w:r>
    </w:p>
    <w:p w:rsidR="00FB06FB" w:rsidRPr="004A669E" w:rsidRDefault="00E934C3">
      <w:pPr>
        <w:ind w:firstLine="405"/>
        <w:rPr>
          <w:rFonts w:ascii="宋体" w:hAnsi="宋体"/>
          <w:color w:val="000000"/>
        </w:rPr>
      </w:pPr>
      <w:r w:rsidRPr="00E934C3">
        <w:rPr>
          <w:rFonts w:ascii="宋体" w:hAnsi="宋体"/>
          <w:color w:val="000000"/>
        </w:rPr>
        <w:t xml:space="preserve">GB/T 3216  </w:t>
      </w:r>
      <w:r w:rsidRPr="00E934C3">
        <w:rPr>
          <w:rFonts w:ascii="宋体" w:hAnsi="宋体" w:hint="eastAsia"/>
          <w:color w:val="000000"/>
        </w:rPr>
        <w:t>回转动力泵</w:t>
      </w:r>
      <w:r w:rsidRPr="00E934C3">
        <w:rPr>
          <w:rFonts w:ascii="宋体" w:hAnsi="宋体"/>
          <w:color w:val="000000"/>
        </w:rPr>
        <w:t xml:space="preserve">  </w:t>
      </w:r>
      <w:r w:rsidRPr="00E934C3">
        <w:rPr>
          <w:rFonts w:ascii="宋体" w:hAnsi="宋体" w:hint="eastAsia"/>
          <w:color w:val="000000"/>
        </w:rPr>
        <w:t>水力性能验收试验</w:t>
      </w:r>
      <w:r w:rsidRPr="00E934C3">
        <w:rPr>
          <w:rFonts w:ascii="宋体" w:hAnsi="宋体"/>
          <w:color w:val="000000"/>
        </w:rPr>
        <w:t>1缓和2级(GB/T 3216-2005，IS0 9906：1999，MOD)</w:t>
      </w:r>
    </w:p>
    <w:p w:rsidR="00FB06FB" w:rsidRPr="00913280" w:rsidRDefault="00FB06FB">
      <w:pPr>
        <w:ind w:firstLine="405"/>
        <w:rPr>
          <w:rFonts w:ascii="宋体" w:hAnsi="宋体"/>
        </w:rPr>
      </w:pPr>
      <w:r w:rsidRPr="00913280">
        <w:rPr>
          <w:rFonts w:ascii="宋体" w:hAnsi="宋体" w:hint="eastAsia"/>
        </w:rPr>
        <w:t xml:space="preserve">GB/T 3621 </w:t>
      </w:r>
      <w:r w:rsidR="00913280" w:rsidRPr="00913280">
        <w:rPr>
          <w:rFonts w:ascii="宋体" w:hAnsi="宋体" w:hint="eastAsia"/>
        </w:rPr>
        <w:t xml:space="preserve"> </w:t>
      </w:r>
      <w:r w:rsidRPr="00913280">
        <w:rPr>
          <w:rFonts w:ascii="宋体" w:hAnsi="宋体" w:hint="eastAsia"/>
        </w:rPr>
        <w:t>钛及钛合金板材</w:t>
      </w:r>
    </w:p>
    <w:p w:rsidR="00FB06FB" w:rsidRPr="00913280" w:rsidRDefault="00FB06FB">
      <w:pPr>
        <w:ind w:firstLine="405"/>
        <w:rPr>
          <w:rFonts w:ascii="宋体" w:hAnsi="宋体"/>
        </w:rPr>
      </w:pPr>
      <w:r w:rsidRPr="00913280">
        <w:rPr>
          <w:rFonts w:ascii="宋体" w:hAnsi="宋体" w:hint="eastAsia"/>
        </w:rPr>
        <w:t>GB/T 4237</w:t>
      </w:r>
      <w:r w:rsidR="00913280" w:rsidRPr="00913280">
        <w:rPr>
          <w:rFonts w:ascii="宋体" w:hAnsi="宋体" w:hint="eastAsia"/>
        </w:rPr>
        <w:t xml:space="preserve">  </w:t>
      </w:r>
      <w:r w:rsidRPr="00913280">
        <w:rPr>
          <w:rFonts w:ascii="宋体" w:hAnsi="宋体" w:hint="eastAsia"/>
        </w:rPr>
        <w:t>不锈钢热轧钢板和钢带</w:t>
      </w:r>
    </w:p>
    <w:p w:rsidR="00FB06FB" w:rsidRPr="00913280" w:rsidRDefault="00FB06FB">
      <w:pPr>
        <w:ind w:firstLine="405"/>
        <w:rPr>
          <w:rFonts w:ascii="宋体" w:hAnsi="宋体"/>
        </w:rPr>
      </w:pPr>
      <w:r w:rsidRPr="00913280">
        <w:rPr>
          <w:rFonts w:ascii="宋体" w:hAnsi="宋体" w:hint="eastAsia"/>
        </w:rPr>
        <w:t>GB/T 7021</w:t>
      </w:r>
      <w:r w:rsidR="00913280" w:rsidRPr="00913280">
        <w:rPr>
          <w:rFonts w:ascii="宋体" w:hAnsi="宋体" w:hint="eastAsia"/>
        </w:rPr>
        <w:t xml:space="preserve">  </w:t>
      </w:r>
      <w:r w:rsidRPr="00913280">
        <w:rPr>
          <w:rFonts w:ascii="宋体" w:hAnsi="宋体" w:hint="eastAsia"/>
        </w:rPr>
        <w:t>离心泵名词术语</w:t>
      </w:r>
    </w:p>
    <w:p w:rsidR="00FB06FB" w:rsidRPr="004A669E" w:rsidRDefault="00E934C3">
      <w:pPr>
        <w:ind w:firstLine="405"/>
        <w:rPr>
          <w:rFonts w:ascii="宋体" w:hAnsi="宋体"/>
          <w:color w:val="000000"/>
        </w:rPr>
      </w:pPr>
      <w:r w:rsidRPr="00E934C3">
        <w:rPr>
          <w:rFonts w:ascii="宋体" w:hAnsi="宋体"/>
          <w:color w:val="000000"/>
        </w:rPr>
        <w:t xml:space="preserve">GB/T 9124  </w:t>
      </w:r>
      <w:r w:rsidRPr="00E934C3">
        <w:rPr>
          <w:rFonts w:ascii="宋体" w:hAnsi="宋体" w:hint="eastAsia"/>
          <w:color w:val="000000"/>
        </w:rPr>
        <w:t>钢制管法兰</w:t>
      </w:r>
      <w:r w:rsidRPr="00E934C3">
        <w:rPr>
          <w:rFonts w:ascii="宋体" w:hAnsi="宋体"/>
          <w:color w:val="000000"/>
        </w:rPr>
        <w:t xml:space="preserve">  技术条件</w:t>
      </w:r>
    </w:p>
    <w:p w:rsidR="00FB06FB" w:rsidRPr="00913280" w:rsidRDefault="00FB06FB">
      <w:pPr>
        <w:ind w:firstLine="405"/>
        <w:rPr>
          <w:rFonts w:ascii="宋体" w:hAnsi="宋体"/>
        </w:rPr>
      </w:pPr>
      <w:r w:rsidRPr="00913280">
        <w:rPr>
          <w:rFonts w:ascii="宋体" w:hAnsi="宋体" w:hint="eastAsia"/>
        </w:rPr>
        <w:t>GB/T 9239.1</w:t>
      </w:r>
      <w:r w:rsidR="002025EA">
        <w:rPr>
          <w:rFonts w:ascii="宋体" w:hAnsi="宋体" w:hint="eastAsia"/>
        </w:rPr>
        <w:t xml:space="preserve">  </w:t>
      </w:r>
      <w:r w:rsidRPr="00913280">
        <w:rPr>
          <w:rFonts w:ascii="宋体" w:hAnsi="宋体" w:hint="eastAsia"/>
        </w:rPr>
        <w:t>机械振动恒态</w:t>
      </w:r>
      <w:r w:rsidR="007738FD">
        <w:rPr>
          <w:rFonts w:ascii="宋体" w:hAnsi="宋体" w:hint="eastAsia"/>
        </w:rPr>
        <w:t>（</w:t>
      </w:r>
      <w:r w:rsidRPr="00913280">
        <w:rPr>
          <w:rFonts w:ascii="宋体" w:hAnsi="宋体" w:hint="eastAsia"/>
        </w:rPr>
        <w:t>刚性）转子平衡品质要求第1部分：规范与平衡允差的检验</w:t>
      </w:r>
      <w:r w:rsidR="002C3704">
        <w:rPr>
          <w:rFonts w:ascii="宋体" w:hAnsi="宋体" w:hint="eastAsia"/>
        </w:rPr>
        <w:t>（</w:t>
      </w:r>
      <w:r w:rsidRPr="00913280">
        <w:rPr>
          <w:rFonts w:ascii="宋体" w:hAnsi="宋体"/>
        </w:rPr>
        <w:t>GB/T 923</w:t>
      </w:r>
      <w:r w:rsidR="0033791C">
        <w:rPr>
          <w:rFonts w:ascii="宋体" w:hAnsi="宋体"/>
        </w:rPr>
        <w:t>9.1-2006,IS0 1940-1:2003</w:t>
      </w:r>
      <w:r w:rsidR="002C3704">
        <w:rPr>
          <w:rFonts w:ascii="宋体" w:hAnsi="宋体"/>
        </w:rPr>
        <w:t>,IDT</w:t>
      </w:r>
      <w:r w:rsidR="002C3704">
        <w:rPr>
          <w:rFonts w:ascii="宋体" w:hAnsi="宋体" w:hint="eastAsia"/>
        </w:rPr>
        <w:t>）</w:t>
      </w:r>
    </w:p>
    <w:p w:rsidR="00FB06FB" w:rsidRPr="00913280" w:rsidRDefault="00FB06FB">
      <w:pPr>
        <w:ind w:firstLine="405"/>
        <w:rPr>
          <w:rFonts w:ascii="宋体" w:hAnsi="宋体"/>
        </w:rPr>
      </w:pPr>
      <w:r w:rsidRPr="00913280">
        <w:rPr>
          <w:rFonts w:ascii="宋体" w:hAnsi="宋体" w:hint="eastAsia"/>
        </w:rPr>
        <w:t>GB/T 9439  灰铸铁件</w:t>
      </w:r>
    </w:p>
    <w:p w:rsidR="00FB06FB" w:rsidRPr="00913280" w:rsidRDefault="00FB06FB">
      <w:pPr>
        <w:ind w:firstLine="405"/>
        <w:rPr>
          <w:rFonts w:ascii="宋体" w:hAnsi="宋体"/>
        </w:rPr>
      </w:pPr>
      <w:r w:rsidRPr="00913280">
        <w:rPr>
          <w:rFonts w:ascii="宋体" w:hAnsi="宋体" w:hint="eastAsia"/>
        </w:rPr>
        <w:t>GB/T 11352  一般工程用铸造碳钢件</w:t>
      </w:r>
    </w:p>
    <w:p w:rsidR="00FB06FB" w:rsidRPr="00913280" w:rsidRDefault="00FB06FB">
      <w:pPr>
        <w:ind w:firstLine="405"/>
        <w:rPr>
          <w:rFonts w:ascii="宋体" w:hAnsi="宋体"/>
        </w:rPr>
      </w:pPr>
      <w:r w:rsidRPr="00913280">
        <w:rPr>
          <w:rFonts w:ascii="宋体" w:hAnsi="宋体" w:hint="eastAsia"/>
        </w:rPr>
        <w:t>GB/T 13384</w:t>
      </w:r>
      <w:r w:rsidR="00913280" w:rsidRPr="00913280">
        <w:rPr>
          <w:rFonts w:ascii="宋体" w:hAnsi="宋体" w:hint="eastAsia"/>
        </w:rPr>
        <w:t xml:space="preserve">  </w:t>
      </w:r>
      <w:r w:rsidRPr="00913280">
        <w:rPr>
          <w:rFonts w:ascii="宋体" w:hAnsi="宋体" w:hint="eastAsia"/>
        </w:rPr>
        <w:t>机电产品包装通用技术条件</w:t>
      </w:r>
    </w:p>
    <w:p w:rsidR="00FB06FB" w:rsidRPr="00913280" w:rsidRDefault="00FB06FB">
      <w:pPr>
        <w:ind w:firstLine="405"/>
        <w:rPr>
          <w:rFonts w:ascii="宋体" w:hAnsi="宋体"/>
        </w:rPr>
      </w:pPr>
      <w:r w:rsidRPr="00913280">
        <w:rPr>
          <w:rFonts w:ascii="宋体" w:hAnsi="宋体" w:hint="eastAsia"/>
        </w:rPr>
        <w:t>JB/T 4297</w:t>
      </w:r>
      <w:r w:rsidR="00913280" w:rsidRPr="00913280">
        <w:rPr>
          <w:rFonts w:ascii="宋体" w:hAnsi="宋体" w:hint="eastAsia"/>
        </w:rPr>
        <w:t xml:space="preserve">  </w:t>
      </w:r>
      <w:r w:rsidRPr="00913280">
        <w:rPr>
          <w:rFonts w:ascii="宋体" w:hAnsi="宋体" w:hint="eastAsia"/>
        </w:rPr>
        <w:t>泵产品涂漆技术条件</w:t>
      </w:r>
    </w:p>
    <w:p w:rsidR="00FB06FB" w:rsidRPr="00913280" w:rsidRDefault="00FB06FB">
      <w:pPr>
        <w:ind w:firstLine="405"/>
        <w:rPr>
          <w:rFonts w:ascii="宋体" w:hAnsi="宋体"/>
        </w:rPr>
      </w:pPr>
      <w:r w:rsidRPr="00913280">
        <w:rPr>
          <w:rFonts w:ascii="宋体" w:hAnsi="宋体" w:hint="eastAsia"/>
        </w:rPr>
        <w:t>JB/T 8097</w:t>
      </w:r>
      <w:r w:rsidR="00913280" w:rsidRPr="00913280">
        <w:rPr>
          <w:rFonts w:ascii="宋体" w:hAnsi="宋体" w:hint="eastAsia"/>
        </w:rPr>
        <w:t xml:space="preserve">  </w:t>
      </w:r>
      <w:r w:rsidRPr="00913280">
        <w:rPr>
          <w:rFonts w:ascii="宋体" w:hAnsi="宋体" w:hint="eastAsia"/>
        </w:rPr>
        <w:t>泵的振动测量与评价方法</w:t>
      </w:r>
    </w:p>
    <w:p w:rsidR="00FB06FB" w:rsidRPr="00913280" w:rsidRDefault="00FB06FB">
      <w:pPr>
        <w:ind w:firstLine="405"/>
        <w:rPr>
          <w:rFonts w:ascii="宋体" w:hAnsi="宋体"/>
        </w:rPr>
      </w:pPr>
      <w:r w:rsidRPr="00913280">
        <w:rPr>
          <w:rFonts w:ascii="宋体" w:hAnsi="宋体" w:hint="eastAsia"/>
        </w:rPr>
        <w:lastRenderedPageBreak/>
        <w:t>JB/T 8098</w:t>
      </w:r>
      <w:r w:rsidR="00913280">
        <w:rPr>
          <w:rFonts w:ascii="宋体" w:hAnsi="宋体" w:hint="eastAsia"/>
        </w:rPr>
        <w:t xml:space="preserve">  </w:t>
      </w:r>
      <w:r w:rsidRPr="00913280">
        <w:rPr>
          <w:rFonts w:ascii="宋体" w:hAnsi="宋体" w:hint="eastAsia"/>
        </w:rPr>
        <w:t>泵的噪声测量与评价方法</w:t>
      </w:r>
    </w:p>
    <w:p w:rsidR="00FB06FB" w:rsidRDefault="00FB06FB" w:rsidP="00C53163">
      <w:pPr>
        <w:spacing w:beforeLines="100" w:afterLines="100"/>
        <w:outlineLvl w:val="0"/>
        <w:rPr>
          <w:rFonts w:ascii="黑体" w:eastAsia="黑体" w:hAnsi="黑体" w:cs="黑体"/>
        </w:rPr>
      </w:pPr>
      <w:bookmarkStart w:id="20" w:name="_Toc4751"/>
      <w:bookmarkStart w:id="21" w:name="_Toc19269"/>
      <w:r>
        <w:rPr>
          <w:rFonts w:ascii="黑体" w:eastAsia="黑体" w:hAnsi="黑体" w:cs="黑体" w:hint="eastAsia"/>
        </w:rPr>
        <w:t>3  术语和定义</w:t>
      </w:r>
      <w:bookmarkEnd w:id="20"/>
      <w:bookmarkEnd w:id="21"/>
    </w:p>
    <w:p w:rsidR="00FB06FB" w:rsidRPr="00675944" w:rsidRDefault="00FB06FB">
      <w:pPr>
        <w:ind w:firstLine="405"/>
        <w:rPr>
          <w:rFonts w:ascii="宋体" w:hAnsi="宋体"/>
        </w:rPr>
      </w:pPr>
      <w:r w:rsidRPr="00675944">
        <w:rPr>
          <w:rFonts w:ascii="宋体" w:hAnsi="宋体" w:hint="eastAsia"/>
        </w:rPr>
        <w:t>GB/T 7021</w:t>
      </w:r>
      <w:r w:rsidR="00913280" w:rsidRPr="00675944">
        <w:rPr>
          <w:rFonts w:ascii="宋体" w:hAnsi="宋体" w:hint="eastAsia"/>
        </w:rPr>
        <w:t>界定</w:t>
      </w:r>
      <w:r w:rsidRPr="00675944">
        <w:rPr>
          <w:rFonts w:ascii="宋体" w:hAnsi="宋体" w:hint="eastAsia"/>
        </w:rPr>
        <w:t>的以及下列术语和定义适用于本文件。</w:t>
      </w:r>
    </w:p>
    <w:p w:rsidR="00913280" w:rsidRDefault="00FB06FB" w:rsidP="0085304B">
      <w:pPr>
        <w:outlineLvl w:val="1"/>
        <w:rPr>
          <w:rFonts w:ascii="黑体" w:eastAsia="黑体" w:hAnsi="黑体" w:cs="黑体"/>
        </w:rPr>
      </w:pPr>
      <w:bookmarkStart w:id="22" w:name="_Toc5351"/>
      <w:r>
        <w:rPr>
          <w:rFonts w:ascii="黑体" w:eastAsia="黑体" w:hAnsi="黑体" w:cs="黑体" w:hint="eastAsia"/>
        </w:rPr>
        <w:t xml:space="preserve">3.1 </w:t>
      </w:r>
    </w:p>
    <w:p w:rsidR="00FB06FB" w:rsidRDefault="00FB06FB" w:rsidP="0085304B">
      <w:pPr>
        <w:outlineLvl w:val="1"/>
      </w:pPr>
      <w:r>
        <w:rPr>
          <w:rFonts w:ascii="黑体" w:eastAsia="黑体" w:hAnsi="黑体" w:cs="黑体" w:hint="eastAsia"/>
        </w:rPr>
        <w:t xml:space="preserve"> </w:t>
      </w:r>
      <w:r w:rsidR="0085304B">
        <w:rPr>
          <w:rFonts w:ascii="黑体" w:eastAsia="黑体" w:hAnsi="黑体" w:cs="黑体" w:hint="eastAsia"/>
        </w:rPr>
        <w:t xml:space="preserve">   </w:t>
      </w:r>
      <w:r>
        <w:rPr>
          <w:rFonts w:ascii="黑体" w:eastAsia="黑体" w:hAnsi="黑体" w:cs="黑体" w:hint="eastAsia"/>
        </w:rPr>
        <w:t>轴流泵</w:t>
      </w:r>
      <w:r>
        <w:rPr>
          <w:rFonts w:hint="eastAsia"/>
        </w:rPr>
        <w:t xml:space="preserve">  </w:t>
      </w:r>
      <w:bookmarkEnd w:id="22"/>
      <w:r w:rsidR="0085304B" w:rsidRPr="00B46165">
        <w:rPr>
          <w:rFonts w:ascii="黑体" w:eastAsia="黑体" w:hAnsi="黑体" w:cs="黑体" w:hint="eastAsia"/>
        </w:rPr>
        <w:t>axial-flow pump</w:t>
      </w:r>
    </w:p>
    <w:p w:rsidR="00FB06FB" w:rsidRDefault="00FB06FB">
      <w:pPr>
        <w:ind w:firstLine="405"/>
      </w:pPr>
      <w:r>
        <w:rPr>
          <w:rFonts w:hint="eastAsia"/>
        </w:rPr>
        <w:t>叶轮中的液体沿着与主轴同心的圆筒内排出的泵。</w:t>
      </w:r>
    </w:p>
    <w:p w:rsidR="0085304B" w:rsidRDefault="00FB06FB" w:rsidP="0085304B">
      <w:pPr>
        <w:outlineLvl w:val="1"/>
        <w:rPr>
          <w:rFonts w:ascii="黑体" w:eastAsia="黑体" w:hAnsi="黑体" w:cs="黑体"/>
        </w:rPr>
      </w:pPr>
      <w:bookmarkStart w:id="23" w:name="_Toc28332"/>
      <w:r>
        <w:rPr>
          <w:rFonts w:ascii="黑体" w:eastAsia="黑体" w:hAnsi="黑体" w:cs="黑体" w:hint="eastAsia"/>
        </w:rPr>
        <w:t xml:space="preserve">3.2  </w:t>
      </w:r>
    </w:p>
    <w:p w:rsidR="00FB06FB" w:rsidRDefault="0085304B" w:rsidP="0085304B">
      <w:pPr>
        <w:outlineLvl w:val="1"/>
        <w:rPr>
          <w:rFonts w:ascii="黑体" w:eastAsia="黑体" w:hAnsi="黑体" w:cs="黑体"/>
        </w:rPr>
      </w:pPr>
      <w:r>
        <w:rPr>
          <w:rFonts w:ascii="黑体" w:eastAsia="黑体" w:hAnsi="黑体" w:cs="黑体" w:hint="eastAsia"/>
        </w:rPr>
        <w:t xml:space="preserve">    </w:t>
      </w:r>
      <w:r w:rsidR="00FB06FB">
        <w:rPr>
          <w:rFonts w:ascii="黑体" w:eastAsia="黑体" w:hAnsi="黑体" w:cs="黑体" w:hint="eastAsia"/>
        </w:rPr>
        <w:t xml:space="preserve">半调节  </w:t>
      </w:r>
      <w:bookmarkEnd w:id="23"/>
      <w:r>
        <w:rPr>
          <w:rFonts w:ascii="黑体" w:eastAsia="黑体" w:hAnsi="黑体" w:cs="黑体" w:hint="eastAsia"/>
        </w:rPr>
        <w:t>half adjusting</w:t>
      </w:r>
    </w:p>
    <w:p w:rsidR="00FB06FB" w:rsidRDefault="00FB06FB">
      <w:pPr>
        <w:ind w:firstLineChars="200" w:firstLine="420"/>
      </w:pPr>
      <w:r>
        <w:rPr>
          <w:rFonts w:hint="eastAsia"/>
        </w:rPr>
        <w:t>泵停止运转后，将叶片取下重新安装成需要的安装角度，达到改变工况目的的调节方法。</w:t>
      </w:r>
    </w:p>
    <w:p w:rsidR="0085304B" w:rsidRDefault="00FB06FB" w:rsidP="0085304B">
      <w:pPr>
        <w:outlineLvl w:val="1"/>
        <w:rPr>
          <w:rFonts w:ascii="黑体" w:eastAsia="黑体" w:hAnsi="黑体" w:cs="黑体"/>
        </w:rPr>
      </w:pPr>
      <w:bookmarkStart w:id="24" w:name="_Toc6370"/>
      <w:r>
        <w:rPr>
          <w:rFonts w:ascii="黑体" w:eastAsia="黑体" w:hAnsi="黑体" w:cs="黑体" w:hint="eastAsia"/>
        </w:rPr>
        <w:t xml:space="preserve">3.3  </w:t>
      </w:r>
    </w:p>
    <w:p w:rsidR="00FB06FB" w:rsidRDefault="0085304B" w:rsidP="0085304B">
      <w:pPr>
        <w:outlineLvl w:val="1"/>
        <w:rPr>
          <w:rFonts w:ascii="黑体" w:eastAsia="黑体" w:hAnsi="黑体" w:cs="黑体"/>
        </w:rPr>
      </w:pPr>
      <w:r>
        <w:rPr>
          <w:rFonts w:ascii="黑体" w:eastAsia="黑体" w:hAnsi="黑体" w:cs="黑体" w:hint="eastAsia"/>
        </w:rPr>
        <w:t xml:space="preserve">    </w:t>
      </w:r>
      <w:r w:rsidR="00FB06FB">
        <w:rPr>
          <w:rFonts w:ascii="黑体" w:eastAsia="黑体" w:hAnsi="黑体" w:cs="黑体" w:hint="eastAsia"/>
        </w:rPr>
        <w:t xml:space="preserve">卧式  </w:t>
      </w:r>
      <w:bookmarkEnd w:id="24"/>
      <w:r>
        <w:rPr>
          <w:rFonts w:ascii="黑体" w:eastAsia="黑体" w:hAnsi="黑体" w:cs="黑体"/>
        </w:rPr>
        <w:t>horizontal</w:t>
      </w:r>
    </w:p>
    <w:p w:rsidR="00FB06FB" w:rsidRDefault="00FB06FB">
      <w:pPr>
        <w:ind w:firstLine="420"/>
      </w:pPr>
      <w:r>
        <w:rPr>
          <w:rFonts w:hint="eastAsia"/>
        </w:rPr>
        <w:t>泵轴为水平方向的结构，底部有固定支撑。</w:t>
      </w:r>
    </w:p>
    <w:p w:rsidR="0085304B" w:rsidRDefault="00FB06FB" w:rsidP="0085304B">
      <w:pPr>
        <w:outlineLvl w:val="1"/>
        <w:rPr>
          <w:rFonts w:ascii="黑体" w:eastAsia="黑体" w:hAnsi="黑体" w:cs="黑体"/>
        </w:rPr>
      </w:pPr>
      <w:bookmarkStart w:id="25" w:name="_Toc9693"/>
      <w:r>
        <w:rPr>
          <w:rFonts w:ascii="黑体" w:eastAsia="黑体" w:hAnsi="黑体" w:cs="黑体" w:hint="eastAsia"/>
        </w:rPr>
        <w:t xml:space="preserve">3.4 </w:t>
      </w:r>
    </w:p>
    <w:p w:rsidR="00FB06FB" w:rsidRDefault="00FB06FB" w:rsidP="0085304B">
      <w:pPr>
        <w:outlineLvl w:val="1"/>
        <w:rPr>
          <w:rFonts w:ascii="黑体" w:eastAsia="黑体" w:hAnsi="黑体" w:cs="黑体"/>
        </w:rPr>
      </w:pPr>
      <w:r>
        <w:rPr>
          <w:rFonts w:ascii="黑体" w:eastAsia="黑体" w:hAnsi="黑体" w:cs="黑体" w:hint="eastAsia"/>
        </w:rPr>
        <w:t xml:space="preserve"> </w:t>
      </w:r>
      <w:r w:rsidR="0085304B">
        <w:rPr>
          <w:rFonts w:ascii="黑体" w:eastAsia="黑体" w:hAnsi="黑体" w:cs="黑体" w:hint="eastAsia"/>
        </w:rPr>
        <w:t xml:space="preserve">   </w:t>
      </w:r>
      <w:r>
        <w:rPr>
          <w:rFonts w:ascii="黑体" w:eastAsia="黑体" w:hAnsi="黑体" w:cs="黑体" w:hint="eastAsia"/>
        </w:rPr>
        <w:t xml:space="preserve">立式  </w:t>
      </w:r>
      <w:bookmarkEnd w:id="25"/>
      <w:r w:rsidR="0085304B" w:rsidRPr="00D61602">
        <w:rPr>
          <w:rFonts w:ascii="黑体" w:eastAsia="黑体" w:hAnsi="黑体" w:cs="黑体"/>
        </w:rPr>
        <w:t>vertical</w:t>
      </w:r>
    </w:p>
    <w:p w:rsidR="00FB06FB" w:rsidRDefault="00FB06FB">
      <w:r>
        <w:rPr>
          <w:rFonts w:hint="eastAsia"/>
        </w:rPr>
        <w:t xml:space="preserve">    </w:t>
      </w:r>
      <w:r>
        <w:rPr>
          <w:rFonts w:hint="eastAsia"/>
        </w:rPr>
        <w:t>泵轴为铅直方向的结构。</w:t>
      </w:r>
    </w:p>
    <w:p w:rsidR="0085304B" w:rsidRDefault="00FB06FB" w:rsidP="0085304B">
      <w:pPr>
        <w:outlineLvl w:val="1"/>
        <w:rPr>
          <w:rFonts w:ascii="黑体" w:eastAsia="黑体" w:hAnsi="黑体" w:cs="黑体"/>
        </w:rPr>
      </w:pPr>
      <w:bookmarkStart w:id="26" w:name="_Toc1417"/>
      <w:r>
        <w:rPr>
          <w:rFonts w:ascii="黑体" w:eastAsia="黑体" w:hAnsi="黑体" w:cs="黑体" w:hint="eastAsia"/>
        </w:rPr>
        <w:t xml:space="preserve">3.5 </w:t>
      </w:r>
    </w:p>
    <w:p w:rsidR="00FB06FB" w:rsidRDefault="00FB06FB" w:rsidP="0085304B">
      <w:pPr>
        <w:outlineLvl w:val="1"/>
        <w:rPr>
          <w:rFonts w:ascii="黑体" w:eastAsia="黑体" w:hAnsi="黑体" w:cs="黑体"/>
        </w:rPr>
      </w:pPr>
      <w:r>
        <w:rPr>
          <w:rFonts w:ascii="黑体" w:eastAsia="黑体" w:hAnsi="黑体" w:cs="黑体" w:hint="eastAsia"/>
        </w:rPr>
        <w:t xml:space="preserve"> </w:t>
      </w:r>
      <w:r w:rsidR="0085304B">
        <w:rPr>
          <w:rFonts w:ascii="黑体" w:eastAsia="黑体" w:hAnsi="黑体" w:cs="黑体" w:hint="eastAsia"/>
        </w:rPr>
        <w:t xml:space="preserve">   </w:t>
      </w:r>
      <w:r>
        <w:rPr>
          <w:rFonts w:ascii="黑体" w:eastAsia="黑体" w:hAnsi="黑体" w:cs="黑体" w:hint="eastAsia"/>
        </w:rPr>
        <w:t>全悬挂式</w:t>
      </w:r>
      <w:bookmarkEnd w:id="26"/>
      <w:r>
        <w:rPr>
          <w:rFonts w:ascii="黑体" w:eastAsia="黑体" w:hAnsi="黑体" w:cs="黑体" w:hint="eastAsia"/>
        </w:rPr>
        <w:t xml:space="preserve">  </w:t>
      </w:r>
      <w:r w:rsidR="00DF4634" w:rsidRPr="00D61602">
        <w:rPr>
          <w:rFonts w:ascii="黑体" w:eastAsia="黑体" w:hAnsi="黑体" w:cs="黑体"/>
        </w:rPr>
        <w:t>suspending</w:t>
      </w:r>
      <w:r w:rsidR="00DF4634" w:rsidRPr="00D61602">
        <w:rPr>
          <w:rFonts w:ascii="黑体" w:eastAsia="黑体" w:hAnsi="黑体" w:cs="宋体" w:hint="eastAsia"/>
        </w:rPr>
        <w:t xml:space="preserve"> type</w:t>
      </w:r>
    </w:p>
    <w:p w:rsidR="00FB06FB" w:rsidRDefault="00FB06FB">
      <w:r>
        <w:rPr>
          <w:rFonts w:hint="eastAsia"/>
        </w:rPr>
        <w:t xml:space="preserve">    </w:t>
      </w:r>
      <w:r>
        <w:rPr>
          <w:rFonts w:hint="eastAsia"/>
        </w:rPr>
        <w:t>泵整体及电机与悬吊的系统连接为一体，泵轴为水平方向的结构，下部没有支撑。</w:t>
      </w:r>
    </w:p>
    <w:p w:rsidR="0085304B" w:rsidRDefault="00FB06FB" w:rsidP="0085304B">
      <w:pPr>
        <w:outlineLvl w:val="1"/>
        <w:rPr>
          <w:rFonts w:ascii="黑体" w:eastAsia="黑体" w:hAnsi="黑体" w:cs="黑体"/>
        </w:rPr>
      </w:pPr>
      <w:bookmarkStart w:id="27" w:name="_Toc5724"/>
      <w:r>
        <w:rPr>
          <w:rFonts w:ascii="黑体" w:eastAsia="黑体" w:hAnsi="黑体" w:cs="黑体" w:hint="eastAsia"/>
        </w:rPr>
        <w:t xml:space="preserve">3.6 </w:t>
      </w:r>
    </w:p>
    <w:p w:rsidR="00FB06FB" w:rsidRDefault="00FB06FB" w:rsidP="0085304B">
      <w:pPr>
        <w:outlineLvl w:val="1"/>
        <w:rPr>
          <w:rFonts w:ascii="黑体" w:eastAsia="黑体" w:hAnsi="黑体" w:cs="黑体"/>
        </w:rPr>
      </w:pPr>
      <w:r>
        <w:rPr>
          <w:rFonts w:ascii="黑体" w:eastAsia="黑体" w:hAnsi="黑体" w:cs="黑体" w:hint="eastAsia"/>
        </w:rPr>
        <w:t xml:space="preserve"> </w:t>
      </w:r>
      <w:r w:rsidR="0085304B">
        <w:rPr>
          <w:rFonts w:ascii="黑体" w:eastAsia="黑体" w:hAnsi="黑体" w:cs="黑体" w:hint="eastAsia"/>
        </w:rPr>
        <w:t xml:space="preserve">   </w:t>
      </w:r>
      <w:r>
        <w:rPr>
          <w:rFonts w:ascii="黑体" w:eastAsia="黑体" w:hAnsi="黑体" w:cs="黑体" w:hint="eastAsia"/>
        </w:rPr>
        <w:t>半悬挂式</w:t>
      </w:r>
      <w:bookmarkEnd w:id="27"/>
      <w:r w:rsidR="00DF4634">
        <w:rPr>
          <w:rFonts w:ascii="黑体" w:eastAsia="黑体" w:hAnsi="黑体" w:cs="黑体" w:hint="eastAsia"/>
        </w:rPr>
        <w:t xml:space="preserve">  </w:t>
      </w:r>
      <w:r w:rsidR="00DF4634" w:rsidRPr="00D61602">
        <w:rPr>
          <w:rFonts w:ascii="黑体" w:eastAsia="黑体" w:hAnsi="黑体" w:cs="黑体"/>
        </w:rPr>
        <w:t>half-suspending</w:t>
      </w:r>
      <w:r w:rsidR="00DF4634">
        <w:rPr>
          <w:rFonts w:ascii="黑体" w:eastAsia="黑体" w:hAnsi="黑体" w:cs="黑体" w:hint="eastAsia"/>
        </w:rPr>
        <w:t xml:space="preserve"> </w:t>
      </w:r>
      <w:r w:rsidR="00DF4634" w:rsidRPr="00D61602">
        <w:rPr>
          <w:rFonts w:ascii="黑体" w:eastAsia="黑体" w:hAnsi="黑体" w:cs="黑体" w:hint="eastAsia"/>
        </w:rPr>
        <w:t>type</w:t>
      </w:r>
    </w:p>
    <w:p w:rsidR="00FB06FB" w:rsidRDefault="00FB06FB">
      <w:r>
        <w:rPr>
          <w:rFonts w:hint="eastAsia"/>
        </w:rPr>
        <w:t xml:space="preserve">    </w:t>
      </w:r>
      <w:r>
        <w:rPr>
          <w:rFonts w:hint="eastAsia"/>
        </w:rPr>
        <w:t>泵整体与悬吊的系统连接为一体，泵轴为水平方向的结构，泵的下部没有支撑，电机有底座。</w:t>
      </w:r>
    </w:p>
    <w:p w:rsidR="0085304B" w:rsidRDefault="0085304B" w:rsidP="0085304B">
      <w:pPr>
        <w:outlineLvl w:val="1"/>
        <w:rPr>
          <w:rFonts w:ascii="黑体" w:eastAsia="黑体" w:hAnsi="黑体" w:cs="黑体"/>
        </w:rPr>
      </w:pPr>
      <w:bookmarkStart w:id="28" w:name="_Toc24952"/>
      <w:r>
        <w:rPr>
          <w:rFonts w:ascii="黑体" w:eastAsia="黑体" w:hAnsi="黑体" w:cs="黑体" w:hint="eastAsia"/>
        </w:rPr>
        <w:t>3.7</w:t>
      </w:r>
    </w:p>
    <w:p w:rsidR="00FB06FB" w:rsidRDefault="00FB06FB" w:rsidP="0085304B">
      <w:pPr>
        <w:outlineLvl w:val="1"/>
        <w:rPr>
          <w:rFonts w:ascii="黑体" w:eastAsia="黑体" w:hAnsi="黑体" w:cs="黑体"/>
        </w:rPr>
      </w:pPr>
      <w:r>
        <w:rPr>
          <w:rFonts w:ascii="黑体" w:eastAsia="黑体" w:hAnsi="黑体" w:cs="黑体" w:hint="eastAsia"/>
        </w:rPr>
        <w:t xml:space="preserve"> </w:t>
      </w:r>
      <w:r w:rsidR="0085304B">
        <w:rPr>
          <w:rFonts w:ascii="黑体" w:eastAsia="黑体" w:hAnsi="黑体" w:cs="黑体" w:hint="eastAsia"/>
        </w:rPr>
        <w:t xml:space="preserve">   </w:t>
      </w:r>
      <w:r>
        <w:rPr>
          <w:rFonts w:ascii="黑体" w:eastAsia="黑体" w:hAnsi="黑体" w:cs="黑体" w:hint="eastAsia"/>
        </w:rPr>
        <w:t>整轴</w:t>
      </w:r>
      <w:bookmarkEnd w:id="28"/>
      <w:r w:rsidR="00DF4634">
        <w:rPr>
          <w:rFonts w:ascii="黑体" w:eastAsia="黑体" w:hAnsi="黑体" w:cs="黑体" w:hint="eastAsia"/>
        </w:rPr>
        <w:t xml:space="preserve">  monobloc shaft</w:t>
      </w:r>
    </w:p>
    <w:p w:rsidR="00FB06FB" w:rsidRDefault="00FB06FB">
      <w:r>
        <w:rPr>
          <w:rFonts w:hint="eastAsia"/>
        </w:rPr>
        <w:t xml:space="preserve">    </w:t>
      </w:r>
      <w:r>
        <w:rPr>
          <w:rFonts w:hint="eastAsia"/>
        </w:rPr>
        <w:t>整个泵轴用一种材料制造。</w:t>
      </w:r>
    </w:p>
    <w:p w:rsidR="0085304B" w:rsidRDefault="0085304B" w:rsidP="0085304B">
      <w:pPr>
        <w:outlineLvl w:val="1"/>
        <w:rPr>
          <w:rFonts w:ascii="黑体" w:eastAsia="黑体" w:hAnsi="黑体" w:cs="黑体"/>
        </w:rPr>
      </w:pPr>
      <w:bookmarkStart w:id="29" w:name="_Toc8814"/>
      <w:r>
        <w:rPr>
          <w:rFonts w:ascii="黑体" w:eastAsia="黑体" w:hAnsi="黑体" w:cs="黑体" w:hint="eastAsia"/>
        </w:rPr>
        <w:t>3.8</w:t>
      </w:r>
    </w:p>
    <w:p w:rsidR="00FB06FB" w:rsidRDefault="0085304B" w:rsidP="0085304B">
      <w:pPr>
        <w:outlineLvl w:val="1"/>
        <w:rPr>
          <w:rFonts w:ascii="黑体" w:eastAsia="黑体" w:hAnsi="黑体" w:cs="黑体"/>
        </w:rPr>
      </w:pPr>
      <w:r>
        <w:rPr>
          <w:rFonts w:ascii="黑体" w:eastAsia="黑体" w:hAnsi="黑体" w:cs="黑体" w:hint="eastAsia"/>
        </w:rPr>
        <w:t xml:space="preserve">    </w:t>
      </w:r>
      <w:r w:rsidR="00FB06FB">
        <w:rPr>
          <w:rFonts w:ascii="黑体" w:eastAsia="黑体" w:hAnsi="黑体" w:cs="黑体" w:hint="eastAsia"/>
        </w:rPr>
        <w:t>对焊轴（焊接轴</w:t>
      </w:r>
      <w:r w:rsidR="002C3704">
        <w:rPr>
          <w:rFonts w:ascii="黑体" w:eastAsia="黑体" w:hAnsi="黑体" w:cs="黑体" w:hint="eastAsia"/>
        </w:rPr>
        <w:t>）</w:t>
      </w:r>
      <w:r w:rsidR="00DF4634">
        <w:rPr>
          <w:rFonts w:ascii="黑体" w:eastAsia="黑体" w:hAnsi="黑体" w:cs="黑体" w:hint="eastAsia"/>
        </w:rPr>
        <w:t xml:space="preserve">  welded shaft</w:t>
      </w:r>
      <w:bookmarkEnd w:id="29"/>
    </w:p>
    <w:p w:rsidR="00FB06FB" w:rsidRDefault="00FB06FB">
      <w:r>
        <w:rPr>
          <w:rFonts w:hint="eastAsia"/>
        </w:rPr>
        <w:t xml:space="preserve">    </w:t>
      </w:r>
      <w:r>
        <w:rPr>
          <w:rFonts w:hint="eastAsia"/>
        </w:rPr>
        <w:t>轴的接触液体部分用耐腐蚀的不锈钢材料，另一半用其他材料，两半轴焊接为一个整体。</w:t>
      </w:r>
    </w:p>
    <w:p w:rsidR="00FB06FB" w:rsidRDefault="00FB06FB" w:rsidP="00C53163">
      <w:pPr>
        <w:spacing w:beforeLines="100" w:afterLines="100"/>
        <w:outlineLvl w:val="0"/>
        <w:rPr>
          <w:rFonts w:ascii="黑体" w:eastAsia="黑体" w:hAnsi="黑体" w:cs="黑体"/>
        </w:rPr>
      </w:pPr>
      <w:bookmarkStart w:id="30" w:name="_Toc11724"/>
      <w:bookmarkStart w:id="31" w:name="_Toc25915"/>
      <w:r>
        <w:rPr>
          <w:rFonts w:ascii="黑体" w:eastAsia="黑体" w:hAnsi="黑体" w:cs="黑体" w:hint="eastAsia"/>
        </w:rPr>
        <w:t>4  订货条件</w:t>
      </w:r>
      <w:bookmarkEnd w:id="30"/>
      <w:bookmarkEnd w:id="31"/>
    </w:p>
    <w:p w:rsidR="00007523" w:rsidRDefault="00FB06FB" w:rsidP="00FF2992">
      <w:pPr>
        <w:spacing w:before="156" w:after="156"/>
        <w:rPr>
          <w:rFonts w:ascii="宋体" w:hAnsi="宋体"/>
        </w:rPr>
      </w:pPr>
      <w:r>
        <w:rPr>
          <w:rFonts w:hint="eastAsia"/>
        </w:rPr>
        <w:t>4</w:t>
      </w:r>
      <w:r w:rsidR="000D6640">
        <w:rPr>
          <w:rFonts w:ascii="黑体" w:eastAsia="黑体" w:hAnsi="黑体" w:cs="黑体" w:hint="eastAsia"/>
        </w:rPr>
        <w:t>.</w:t>
      </w:r>
      <w:r>
        <w:rPr>
          <w:rFonts w:hint="eastAsia"/>
        </w:rPr>
        <w:t xml:space="preserve">1  </w:t>
      </w:r>
      <w:r w:rsidRPr="00B14E9C">
        <w:rPr>
          <w:rFonts w:ascii="宋体" w:hAnsi="宋体" w:hint="eastAsia"/>
        </w:rPr>
        <w:t>采购商与制造商／供货商在订货时应明确下列信息：</w:t>
      </w:r>
    </w:p>
    <w:p w:rsidR="00FB06FB" w:rsidRPr="00B14E9C" w:rsidRDefault="00FB06FB">
      <w:pPr>
        <w:ind w:firstLine="405"/>
        <w:rPr>
          <w:rFonts w:ascii="宋体" w:hAnsi="宋体"/>
        </w:rPr>
      </w:pPr>
      <w:r w:rsidRPr="00B14E9C">
        <w:rPr>
          <w:rFonts w:ascii="宋体" w:hAnsi="宋体" w:hint="eastAsia"/>
        </w:rPr>
        <w:t>a)</w:t>
      </w:r>
      <w:r w:rsidR="009E4520" w:rsidRPr="00B14E9C">
        <w:rPr>
          <w:rFonts w:ascii="宋体" w:hAnsi="宋体" w:hint="eastAsia"/>
        </w:rPr>
        <w:t xml:space="preserve">  </w:t>
      </w:r>
      <w:r w:rsidRPr="00B14E9C">
        <w:rPr>
          <w:rFonts w:ascii="宋体" w:hAnsi="宋体" w:hint="eastAsia"/>
        </w:rPr>
        <w:t>泵运行工况参数（流量、扬程、转速、效率等）；</w:t>
      </w:r>
    </w:p>
    <w:p w:rsidR="00FB06FB" w:rsidRPr="00B14E9C" w:rsidRDefault="00FB06FB">
      <w:pPr>
        <w:ind w:firstLine="405"/>
        <w:rPr>
          <w:rFonts w:ascii="宋体" w:hAnsi="宋体"/>
        </w:rPr>
      </w:pPr>
      <w:r w:rsidRPr="00B14E9C">
        <w:rPr>
          <w:rFonts w:ascii="宋体" w:hAnsi="宋体" w:hint="eastAsia"/>
        </w:rPr>
        <w:t>b)</w:t>
      </w:r>
      <w:r w:rsidR="009E4520" w:rsidRPr="00B14E9C">
        <w:rPr>
          <w:rFonts w:ascii="宋体" w:hAnsi="宋体" w:hint="eastAsia"/>
        </w:rPr>
        <w:t xml:space="preserve">  </w:t>
      </w:r>
      <w:r w:rsidRPr="00B14E9C">
        <w:rPr>
          <w:rFonts w:ascii="宋体" w:hAnsi="宋体" w:hint="eastAsia"/>
        </w:rPr>
        <w:t>泵输送介质性质（温度、密度、腐蚀性、悬浮物种类及其含量等）；</w:t>
      </w:r>
    </w:p>
    <w:p w:rsidR="00FB06FB" w:rsidRPr="00B14E9C" w:rsidRDefault="00FB06FB">
      <w:pPr>
        <w:ind w:firstLine="405"/>
        <w:rPr>
          <w:rFonts w:ascii="宋体" w:hAnsi="宋体"/>
        </w:rPr>
      </w:pPr>
      <w:r w:rsidRPr="00B14E9C">
        <w:rPr>
          <w:rFonts w:ascii="宋体" w:hAnsi="宋体" w:hint="eastAsia"/>
        </w:rPr>
        <w:t>c</w:t>
      </w:r>
      <w:r w:rsidR="009E4520" w:rsidRPr="00B14E9C">
        <w:rPr>
          <w:rFonts w:ascii="宋体" w:hAnsi="宋体" w:hint="eastAsia"/>
        </w:rPr>
        <w:t xml:space="preserve">)  </w:t>
      </w:r>
      <w:r w:rsidRPr="00B14E9C">
        <w:rPr>
          <w:rFonts w:ascii="宋体" w:hAnsi="宋体" w:hint="eastAsia"/>
        </w:rPr>
        <w:t>泵布置及安装条件；</w:t>
      </w:r>
    </w:p>
    <w:p w:rsidR="00FB06FB" w:rsidRPr="00B14E9C" w:rsidRDefault="00FB06FB">
      <w:pPr>
        <w:ind w:firstLine="405"/>
        <w:rPr>
          <w:rFonts w:ascii="宋体" w:hAnsi="宋体"/>
        </w:rPr>
      </w:pPr>
      <w:r w:rsidRPr="00B14E9C">
        <w:rPr>
          <w:rFonts w:ascii="宋体" w:hAnsi="宋体" w:hint="eastAsia"/>
        </w:rPr>
        <w:t>d</w:t>
      </w:r>
      <w:r w:rsidR="009E4520" w:rsidRPr="00B14E9C">
        <w:rPr>
          <w:rFonts w:ascii="宋体" w:hAnsi="宋体" w:hint="eastAsia"/>
        </w:rPr>
        <w:t xml:space="preserve">)  </w:t>
      </w:r>
      <w:r w:rsidRPr="00B14E9C">
        <w:rPr>
          <w:rFonts w:ascii="宋体" w:hAnsi="宋体" w:hint="eastAsia"/>
        </w:rPr>
        <w:t>泵运行环境条件；</w:t>
      </w:r>
    </w:p>
    <w:p w:rsidR="00FB06FB" w:rsidRDefault="00FB06FB">
      <w:pPr>
        <w:ind w:firstLine="405"/>
      </w:pPr>
      <w:r w:rsidRPr="00B14E9C">
        <w:rPr>
          <w:rFonts w:ascii="宋体" w:hAnsi="宋体" w:hint="eastAsia"/>
        </w:rPr>
        <w:t>e</w:t>
      </w:r>
      <w:r w:rsidR="009E4520" w:rsidRPr="00B14E9C">
        <w:rPr>
          <w:rFonts w:ascii="宋体" w:hAnsi="宋体" w:hint="eastAsia"/>
        </w:rPr>
        <w:t xml:space="preserve">)  </w:t>
      </w:r>
      <w:r w:rsidRPr="00B14E9C">
        <w:rPr>
          <w:rFonts w:ascii="宋体" w:hAnsi="宋体" w:hint="eastAsia"/>
        </w:rPr>
        <w:t>传动方式</w:t>
      </w:r>
      <w:r w:rsidR="009E4520" w:rsidRPr="00B14E9C">
        <w:rPr>
          <w:rFonts w:ascii="宋体" w:hAnsi="宋体" w:hint="eastAsia"/>
        </w:rPr>
        <w:t>。</w:t>
      </w:r>
    </w:p>
    <w:p w:rsidR="00007523" w:rsidRDefault="00FB06FB" w:rsidP="00FF2992">
      <w:pPr>
        <w:spacing w:before="156" w:after="156"/>
      </w:pPr>
      <w:r>
        <w:rPr>
          <w:rFonts w:ascii="黑体" w:eastAsia="黑体" w:hAnsi="黑体" w:cs="黑体" w:hint="eastAsia"/>
        </w:rPr>
        <w:t>4.2</w:t>
      </w:r>
      <w:r>
        <w:rPr>
          <w:rFonts w:hint="eastAsia"/>
        </w:rPr>
        <w:t xml:space="preserve">  </w:t>
      </w:r>
      <w:r w:rsidRPr="00B14E9C">
        <w:rPr>
          <w:rFonts w:ascii="宋体" w:hAnsi="宋体" w:hint="eastAsia"/>
        </w:rPr>
        <w:t>如采购商对产品有不同于本文件的要求时，应在订货单或数据表(参见附录A)中予以规定。</w:t>
      </w:r>
    </w:p>
    <w:p w:rsidR="00007523" w:rsidRDefault="00FB06FB" w:rsidP="00FF2992">
      <w:pPr>
        <w:spacing w:before="156" w:after="156"/>
        <w:rPr>
          <w:rFonts w:ascii="宋体" w:hAnsi="宋体"/>
        </w:rPr>
      </w:pPr>
      <w:r>
        <w:rPr>
          <w:rFonts w:ascii="黑体" w:eastAsia="黑体" w:hAnsi="黑体" w:cs="黑体" w:hint="eastAsia"/>
        </w:rPr>
        <w:t xml:space="preserve">4.3 </w:t>
      </w:r>
      <w:r>
        <w:rPr>
          <w:rFonts w:hint="eastAsia"/>
        </w:rPr>
        <w:t xml:space="preserve"> </w:t>
      </w:r>
      <w:r w:rsidRPr="00B14E9C">
        <w:rPr>
          <w:rFonts w:ascii="宋体" w:hAnsi="宋体" w:hint="eastAsia"/>
        </w:rPr>
        <w:t>采购商可根据需要订购下列成套供应范围的全部或部分，井在订货单中写明：</w:t>
      </w:r>
    </w:p>
    <w:p w:rsidR="00FB06FB" w:rsidRPr="00B14E9C" w:rsidRDefault="00FB06FB">
      <w:pPr>
        <w:ind w:firstLineChars="200" w:firstLine="420"/>
        <w:rPr>
          <w:rFonts w:ascii="宋体" w:hAnsi="宋体"/>
        </w:rPr>
      </w:pPr>
      <w:r w:rsidRPr="00B14E9C">
        <w:rPr>
          <w:rFonts w:ascii="宋体" w:hAnsi="宋体" w:hint="eastAsia"/>
        </w:rPr>
        <w:t>a</w:t>
      </w:r>
      <w:r w:rsidR="009E4520" w:rsidRPr="00B14E9C">
        <w:rPr>
          <w:rFonts w:ascii="宋体" w:hAnsi="宋体" w:hint="eastAsia"/>
        </w:rPr>
        <w:t xml:space="preserve">)  </w:t>
      </w:r>
      <w:r w:rsidRPr="00B14E9C">
        <w:rPr>
          <w:rFonts w:ascii="宋体" w:hAnsi="宋体" w:hint="eastAsia"/>
        </w:rPr>
        <w:t>泵；</w:t>
      </w:r>
    </w:p>
    <w:p w:rsidR="00FB06FB" w:rsidRPr="00B14E9C" w:rsidRDefault="00FB06FB">
      <w:pPr>
        <w:ind w:firstLine="405"/>
        <w:rPr>
          <w:rFonts w:ascii="宋体" w:hAnsi="宋体"/>
        </w:rPr>
      </w:pPr>
      <w:r w:rsidRPr="00B14E9C">
        <w:rPr>
          <w:rFonts w:ascii="宋体" w:hAnsi="宋体" w:hint="eastAsia"/>
        </w:rPr>
        <w:lastRenderedPageBreak/>
        <w:t>b</w:t>
      </w:r>
      <w:r w:rsidR="009E4520" w:rsidRPr="00B14E9C">
        <w:rPr>
          <w:rFonts w:ascii="宋体" w:hAnsi="宋体" w:hint="eastAsia"/>
        </w:rPr>
        <w:t xml:space="preserve">)  </w:t>
      </w:r>
      <w:r w:rsidRPr="00B14E9C">
        <w:rPr>
          <w:rFonts w:ascii="宋体" w:hAnsi="宋体" w:hint="eastAsia"/>
        </w:rPr>
        <w:t>原动机；</w:t>
      </w:r>
    </w:p>
    <w:p w:rsidR="00FB06FB" w:rsidRPr="00B14E9C" w:rsidRDefault="00FB06FB">
      <w:pPr>
        <w:ind w:firstLine="405"/>
        <w:rPr>
          <w:rFonts w:ascii="宋体" w:hAnsi="宋体"/>
        </w:rPr>
      </w:pPr>
      <w:r w:rsidRPr="00B14E9C">
        <w:rPr>
          <w:rFonts w:ascii="宋体" w:hAnsi="宋体" w:hint="eastAsia"/>
        </w:rPr>
        <w:t>c</w:t>
      </w:r>
      <w:r w:rsidR="009E4520" w:rsidRPr="00B14E9C">
        <w:rPr>
          <w:rFonts w:ascii="宋体" w:hAnsi="宋体" w:hint="eastAsia"/>
        </w:rPr>
        <w:t xml:space="preserve">)  </w:t>
      </w:r>
      <w:r w:rsidRPr="00B14E9C">
        <w:rPr>
          <w:rFonts w:ascii="宋体" w:hAnsi="宋体" w:hint="eastAsia"/>
        </w:rPr>
        <w:t>传动装置；</w:t>
      </w:r>
    </w:p>
    <w:p w:rsidR="00FB06FB" w:rsidRPr="00B14E9C" w:rsidRDefault="00FB06FB">
      <w:pPr>
        <w:ind w:firstLine="405"/>
        <w:rPr>
          <w:rFonts w:ascii="宋体" w:hAnsi="宋体"/>
        </w:rPr>
      </w:pPr>
      <w:r w:rsidRPr="00B14E9C">
        <w:rPr>
          <w:rFonts w:ascii="宋体" w:hAnsi="宋体" w:hint="eastAsia"/>
        </w:rPr>
        <w:t>d</w:t>
      </w:r>
      <w:r w:rsidR="009E4520" w:rsidRPr="00B14E9C">
        <w:rPr>
          <w:rFonts w:ascii="宋体" w:hAnsi="宋体" w:hint="eastAsia"/>
        </w:rPr>
        <w:t xml:space="preserve">)  </w:t>
      </w:r>
      <w:r w:rsidRPr="00B14E9C">
        <w:rPr>
          <w:rFonts w:ascii="宋体" w:hAnsi="宋体" w:hint="eastAsia"/>
        </w:rPr>
        <w:t>联轴器及防护罩；</w:t>
      </w:r>
    </w:p>
    <w:p w:rsidR="00FB06FB" w:rsidRPr="00B14E9C" w:rsidRDefault="00FB06FB">
      <w:pPr>
        <w:ind w:firstLine="405"/>
        <w:rPr>
          <w:rFonts w:ascii="宋体" w:hAnsi="宋体"/>
        </w:rPr>
      </w:pPr>
      <w:r w:rsidRPr="00B14E9C">
        <w:rPr>
          <w:rFonts w:ascii="宋体" w:hAnsi="宋体" w:hint="eastAsia"/>
        </w:rPr>
        <w:t>e</w:t>
      </w:r>
      <w:r w:rsidR="009E4520" w:rsidRPr="00B14E9C">
        <w:rPr>
          <w:rFonts w:ascii="宋体" w:hAnsi="宋体" w:hint="eastAsia"/>
        </w:rPr>
        <w:t xml:space="preserve">)  </w:t>
      </w:r>
      <w:r w:rsidRPr="00B14E9C">
        <w:rPr>
          <w:rFonts w:ascii="宋体" w:hAnsi="宋体" w:hint="eastAsia"/>
        </w:rPr>
        <w:t>出水法兰及进口法兰；</w:t>
      </w:r>
    </w:p>
    <w:p w:rsidR="00FB06FB" w:rsidRPr="00B14E9C" w:rsidRDefault="00FB06FB">
      <w:pPr>
        <w:ind w:firstLine="405"/>
        <w:rPr>
          <w:rFonts w:ascii="宋体" w:hAnsi="宋体"/>
        </w:rPr>
      </w:pPr>
      <w:r w:rsidRPr="00B14E9C">
        <w:rPr>
          <w:rFonts w:ascii="宋体" w:hAnsi="宋体" w:hint="eastAsia"/>
        </w:rPr>
        <w:t>f</w:t>
      </w:r>
      <w:r w:rsidR="009E4520" w:rsidRPr="00B14E9C">
        <w:rPr>
          <w:rFonts w:ascii="宋体" w:hAnsi="宋体" w:hint="eastAsia"/>
        </w:rPr>
        <w:t xml:space="preserve">)  </w:t>
      </w:r>
      <w:r w:rsidRPr="00B14E9C">
        <w:rPr>
          <w:rFonts w:ascii="宋体" w:hAnsi="宋体" w:hint="eastAsia"/>
        </w:rPr>
        <w:t>底座和地脚螺栓；</w:t>
      </w:r>
    </w:p>
    <w:p w:rsidR="00FB06FB" w:rsidRPr="00B14E9C" w:rsidRDefault="00FB06FB">
      <w:pPr>
        <w:ind w:firstLine="405"/>
        <w:rPr>
          <w:rFonts w:ascii="宋体" w:hAnsi="宋体"/>
        </w:rPr>
      </w:pPr>
      <w:r w:rsidRPr="00B14E9C">
        <w:rPr>
          <w:rFonts w:ascii="宋体" w:hAnsi="宋体" w:hint="eastAsia"/>
        </w:rPr>
        <w:t>g</w:t>
      </w:r>
      <w:r w:rsidR="009E4520" w:rsidRPr="00B14E9C">
        <w:rPr>
          <w:rFonts w:ascii="宋体" w:hAnsi="宋体" w:hint="eastAsia"/>
        </w:rPr>
        <w:t xml:space="preserve">)  </w:t>
      </w:r>
      <w:r w:rsidRPr="00B14E9C">
        <w:rPr>
          <w:rFonts w:ascii="宋体" w:hAnsi="宋体" w:hint="eastAsia"/>
        </w:rPr>
        <w:t>润滑冷却水或润滑油装置；</w:t>
      </w:r>
    </w:p>
    <w:p w:rsidR="00FB06FB" w:rsidRPr="00B14E9C" w:rsidRDefault="00FB06FB">
      <w:pPr>
        <w:ind w:firstLine="405"/>
        <w:rPr>
          <w:rFonts w:ascii="宋体" w:hAnsi="宋体"/>
        </w:rPr>
      </w:pPr>
      <w:r w:rsidRPr="00B14E9C">
        <w:rPr>
          <w:rFonts w:ascii="宋体" w:hAnsi="宋体" w:hint="eastAsia"/>
        </w:rPr>
        <w:t>h</w:t>
      </w:r>
      <w:r w:rsidR="009E4520" w:rsidRPr="00B14E9C">
        <w:rPr>
          <w:rFonts w:ascii="宋体" w:hAnsi="宋体" w:hint="eastAsia"/>
        </w:rPr>
        <w:t xml:space="preserve">)  </w:t>
      </w:r>
      <w:r w:rsidRPr="00B14E9C">
        <w:rPr>
          <w:rFonts w:ascii="宋体" w:hAnsi="宋体" w:hint="eastAsia"/>
        </w:rPr>
        <w:t xml:space="preserve">仪器、仪表；  </w:t>
      </w:r>
    </w:p>
    <w:p w:rsidR="00FB06FB" w:rsidRPr="00B14E9C" w:rsidRDefault="00FB06FB">
      <w:pPr>
        <w:ind w:firstLine="405"/>
        <w:rPr>
          <w:rFonts w:ascii="宋体" w:hAnsi="宋体"/>
        </w:rPr>
      </w:pPr>
      <w:r w:rsidRPr="00B14E9C">
        <w:rPr>
          <w:rFonts w:ascii="宋体" w:hAnsi="宋体" w:hint="eastAsia"/>
        </w:rPr>
        <w:t>i</w:t>
      </w:r>
      <w:r w:rsidR="009E4520" w:rsidRPr="00B14E9C">
        <w:rPr>
          <w:rFonts w:ascii="宋体" w:hAnsi="宋体" w:hint="eastAsia"/>
        </w:rPr>
        <w:t xml:space="preserve">)  </w:t>
      </w:r>
      <w:r w:rsidRPr="00B14E9C">
        <w:rPr>
          <w:rFonts w:ascii="宋体" w:hAnsi="宋体" w:hint="eastAsia"/>
        </w:rPr>
        <w:t>备品备件和专用工具；</w:t>
      </w:r>
    </w:p>
    <w:p w:rsidR="00FB06FB" w:rsidRPr="00B14E9C" w:rsidRDefault="00FB06FB">
      <w:pPr>
        <w:ind w:firstLine="405"/>
        <w:rPr>
          <w:rFonts w:ascii="宋体" w:hAnsi="宋体"/>
        </w:rPr>
      </w:pPr>
      <w:r w:rsidRPr="00B14E9C">
        <w:rPr>
          <w:rFonts w:ascii="宋体" w:hAnsi="宋体" w:hint="eastAsia"/>
        </w:rPr>
        <w:t>j</w:t>
      </w:r>
      <w:r w:rsidR="009E4520" w:rsidRPr="00B14E9C">
        <w:rPr>
          <w:rFonts w:ascii="宋体" w:hAnsi="宋体" w:hint="eastAsia"/>
        </w:rPr>
        <w:t xml:space="preserve">)  </w:t>
      </w:r>
      <w:r w:rsidRPr="00B14E9C">
        <w:rPr>
          <w:rFonts w:ascii="宋体" w:hAnsi="宋体" w:hint="eastAsia"/>
        </w:rPr>
        <w:t xml:space="preserve">其他辅助设备或附件；  </w:t>
      </w:r>
    </w:p>
    <w:p w:rsidR="00FB06FB" w:rsidRDefault="00FB06FB">
      <w:pPr>
        <w:ind w:firstLine="405"/>
      </w:pPr>
      <w:r w:rsidRPr="00B14E9C">
        <w:rPr>
          <w:rFonts w:ascii="宋体" w:hAnsi="宋体" w:hint="eastAsia"/>
        </w:rPr>
        <w:t>k</w:t>
      </w:r>
      <w:r w:rsidR="009E4520" w:rsidRPr="00B14E9C">
        <w:rPr>
          <w:rFonts w:ascii="宋体" w:hAnsi="宋体" w:hint="eastAsia"/>
        </w:rPr>
        <w:t xml:space="preserve">)  </w:t>
      </w:r>
      <w:r w:rsidRPr="00B14E9C">
        <w:rPr>
          <w:rFonts w:ascii="宋体" w:hAnsi="宋体" w:hint="eastAsia"/>
        </w:rPr>
        <w:t>订货之后应提供的文件和/或服务。</w:t>
      </w:r>
    </w:p>
    <w:p w:rsidR="00FB06FB" w:rsidRDefault="00FB06FB" w:rsidP="00C53163">
      <w:pPr>
        <w:spacing w:beforeLines="100" w:afterLines="100"/>
        <w:outlineLvl w:val="0"/>
        <w:rPr>
          <w:rFonts w:ascii="黑体" w:eastAsia="黑体" w:hAnsi="黑体" w:cs="黑体"/>
        </w:rPr>
      </w:pPr>
      <w:bookmarkStart w:id="32" w:name="_Toc8420"/>
      <w:bookmarkStart w:id="33" w:name="_Toc18872"/>
      <w:r>
        <w:rPr>
          <w:rFonts w:ascii="黑体" w:eastAsia="黑体" w:hAnsi="黑体" w:cs="黑体" w:hint="eastAsia"/>
        </w:rPr>
        <w:t>5  技术要求</w:t>
      </w:r>
      <w:bookmarkEnd w:id="32"/>
      <w:bookmarkEnd w:id="33"/>
    </w:p>
    <w:p w:rsidR="00FB06FB" w:rsidRDefault="00FB06FB" w:rsidP="00C53163">
      <w:pPr>
        <w:spacing w:beforeLines="50" w:afterLines="50"/>
        <w:outlineLvl w:val="1"/>
        <w:rPr>
          <w:rFonts w:ascii="黑体" w:eastAsia="黑体" w:hAnsi="黑体" w:cs="黑体"/>
        </w:rPr>
      </w:pPr>
      <w:bookmarkStart w:id="34" w:name="_Toc18486"/>
      <w:r>
        <w:rPr>
          <w:rFonts w:ascii="黑体" w:eastAsia="黑体" w:hAnsi="黑体" w:cs="黑体" w:hint="eastAsia"/>
        </w:rPr>
        <w:t>5.1  总则</w:t>
      </w:r>
      <w:bookmarkEnd w:id="34"/>
    </w:p>
    <w:p w:rsidR="00FB06FB" w:rsidRDefault="00FB06FB">
      <w:pPr>
        <w:ind w:firstLine="405"/>
      </w:pPr>
      <w:r>
        <w:rPr>
          <w:rFonts w:hint="eastAsia"/>
        </w:rPr>
        <w:t>泵应符合本文件的规定，并按经规定程序批准的图样和技术文件制造。</w:t>
      </w:r>
    </w:p>
    <w:p w:rsidR="00FB06FB" w:rsidRDefault="00FB06FB" w:rsidP="00C53163">
      <w:pPr>
        <w:spacing w:beforeLines="50" w:afterLines="50"/>
        <w:outlineLvl w:val="1"/>
        <w:rPr>
          <w:rFonts w:ascii="黑体" w:eastAsia="黑体" w:hAnsi="黑体" w:cs="黑体"/>
        </w:rPr>
      </w:pPr>
      <w:bookmarkStart w:id="35" w:name="_Toc20453"/>
      <w:r>
        <w:rPr>
          <w:rFonts w:ascii="黑体" w:eastAsia="黑体" w:hAnsi="黑体" w:cs="黑体" w:hint="eastAsia"/>
        </w:rPr>
        <w:t>5.2  性能</w:t>
      </w:r>
      <w:bookmarkEnd w:id="35"/>
    </w:p>
    <w:p w:rsidR="00FB06FB" w:rsidRPr="00E35F57" w:rsidRDefault="00FB06FB">
      <w:pPr>
        <w:rPr>
          <w:rFonts w:ascii="宋体" w:hAnsi="宋体"/>
        </w:rPr>
      </w:pPr>
      <w:r>
        <w:rPr>
          <w:rFonts w:ascii="黑体" w:eastAsia="黑体" w:hAnsi="黑体" w:cs="黑体" w:hint="eastAsia"/>
        </w:rPr>
        <w:t>5.2.1</w:t>
      </w:r>
      <w:r>
        <w:rPr>
          <w:rFonts w:hint="eastAsia"/>
        </w:rPr>
        <w:t xml:space="preserve">  </w:t>
      </w:r>
      <w:r>
        <w:rPr>
          <w:rFonts w:hint="eastAsia"/>
        </w:rPr>
        <w:t>泵</w:t>
      </w:r>
      <w:r w:rsidRPr="00E35F57">
        <w:rPr>
          <w:rFonts w:ascii="宋体" w:hAnsi="宋体" w:hint="eastAsia"/>
        </w:rPr>
        <w:t>的性能参数应符合订货单或相应文件的规定。水力性能验收试验应符合</w:t>
      </w:r>
      <w:r w:rsidR="00336364">
        <w:rPr>
          <w:rFonts w:ascii="宋体" w:hAnsi="宋体" w:hint="eastAsia"/>
        </w:rPr>
        <w:t>GB/T 3216</w:t>
      </w:r>
      <w:r w:rsidRPr="00E35F57">
        <w:rPr>
          <w:rFonts w:ascii="宋体" w:hAnsi="宋体" w:hint="eastAsia"/>
        </w:rPr>
        <w:t>的规定。</w:t>
      </w:r>
    </w:p>
    <w:p w:rsidR="00FB06FB" w:rsidRDefault="00FB06FB">
      <w:r>
        <w:rPr>
          <w:rFonts w:ascii="黑体" w:eastAsia="黑体" w:hAnsi="黑体" w:cs="黑体" w:hint="eastAsia"/>
        </w:rPr>
        <w:t>5.2.2</w:t>
      </w:r>
      <w:r>
        <w:rPr>
          <w:rFonts w:hint="eastAsia"/>
        </w:rPr>
        <w:t xml:space="preserve"> </w:t>
      </w:r>
      <w:r w:rsidRPr="00E35F57">
        <w:rPr>
          <w:rFonts w:ascii="宋体" w:hAnsi="宋体" w:hint="eastAsia"/>
        </w:rPr>
        <w:t xml:space="preserve"> 制造商／供货商应确定泵的允许工作范围，并绘出性能曲线（扬程、效率、轴功率与流量的关系曲线）</w:t>
      </w:r>
      <w:r w:rsidR="009E4520" w:rsidRPr="00E35F57">
        <w:rPr>
          <w:rFonts w:ascii="宋体" w:hAnsi="宋体" w:hint="eastAsia"/>
        </w:rPr>
        <w:t>。</w:t>
      </w:r>
      <w:r w:rsidRPr="00E35F57">
        <w:rPr>
          <w:rFonts w:ascii="宋体" w:hAnsi="宋体" w:hint="eastAsia"/>
        </w:rPr>
        <w:t>对可调式叶轮的泵应给出叶片调整后的安装角度的性能曲线（扬程、效率、轴功率与流量的关系曲线）对立式泵应给出泵叶轮中心线的最低淹没深度和提供进水流道的尺寸。</w:t>
      </w:r>
    </w:p>
    <w:p w:rsidR="00FB06FB" w:rsidRDefault="00FB06FB">
      <w:r>
        <w:rPr>
          <w:rFonts w:ascii="黑体" w:eastAsia="黑体" w:hAnsi="黑体" w:cs="黑体" w:hint="eastAsia"/>
        </w:rPr>
        <w:t>5.2.3</w:t>
      </w:r>
      <w:r>
        <w:rPr>
          <w:rFonts w:hint="eastAsia"/>
        </w:rPr>
        <w:t xml:space="preserve">  </w:t>
      </w:r>
      <w:r w:rsidRPr="00E35F57">
        <w:rPr>
          <w:rFonts w:ascii="宋体" w:hAnsi="宋体" w:hint="eastAsia"/>
          <w:color w:val="000000"/>
        </w:rPr>
        <w:t>泵在允许工作范围内运转时，其振动烈度应符合</w:t>
      </w:r>
      <w:r w:rsidR="00523781" w:rsidRPr="00E35F57">
        <w:rPr>
          <w:rFonts w:ascii="宋体" w:hAnsi="宋体" w:hint="eastAsia"/>
          <w:color w:val="000000"/>
        </w:rPr>
        <w:t>GB</w:t>
      </w:r>
      <w:r w:rsidRPr="00E35F57">
        <w:rPr>
          <w:rFonts w:ascii="宋体" w:hAnsi="宋体" w:hint="eastAsia"/>
          <w:color w:val="000000"/>
        </w:rPr>
        <w:t xml:space="preserve">/T </w:t>
      </w:r>
      <w:r w:rsidR="00523781" w:rsidRPr="00E35F57">
        <w:rPr>
          <w:rFonts w:ascii="宋体" w:hAnsi="宋体" w:hint="eastAsia"/>
          <w:color w:val="000000"/>
        </w:rPr>
        <w:t>29531</w:t>
      </w:r>
      <w:r w:rsidRPr="00E35F57">
        <w:rPr>
          <w:rFonts w:ascii="宋体" w:hAnsi="宋体" w:hint="eastAsia"/>
          <w:color w:val="000000"/>
        </w:rPr>
        <w:t>的规定。泵试验的振动测量与评价应符合</w:t>
      </w:r>
      <w:r w:rsidR="00523781" w:rsidRPr="00E35F57">
        <w:rPr>
          <w:rFonts w:ascii="宋体" w:hAnsi="宋体" w:hint="eastAsia"/>
          <w:color w:val="000000"/>
        </w:rPr>
        <w:t>GB/T 29531</w:t>
      </w:r>
      <w:r w:rsidRPr="00E35F57">
        <w:rPr>
          <w:rFonts w:ascii="宋体" w:hAnsi="宋体" w:hint="eastAsia"/>
          <w:color w:val="000000"/>
        </w:rPr>
        <w:t>的规定。</w:t>
      </w:r>
    </w:p>
    <w:p w:rsidR="00FB06FB" w:rsidRDefault="00FB06FB">
      <w:r>
        <w:rPr>
          <w:rFonts w:ascii="黑体" w:eastAsia="黑体" w:hAnsi="黑体" w:cs="黑体" w:hint="eastAsia"/>
        </w:rPr>
        <w:t>5.2.4</w:t>
      </w:r>
      <w:r>
        <w:rPr>
          <w:rFonts w:hint="eastAsia"/>
        </w:rPr>
        <w:t xml:space="preserve">  </w:t>
      </w:r>
      <w:r w:rsidRPr="00E35F57">
        <w:rPr>
          <w:rFonts w:ascii="宋体" w:hAnsi="宋体" w:hint="eastAsia"/>
          <w:color w:val="000000"/>
        </w:rPr>
        <w:t>泵在允许工作范围内运转时，其噪声应符合</w:t>
      </w:r>
      <w:r w:rsidR="00523781" w:rsidRPr="00E35F57">
        <w:rPr>
          <w:rFonts w:ascii="宋体" w:hAnsi="宋体" w:hint="eastAsia"/>
          <w:color w:val="000000"/>
        </w:rPr>
        <w:t>G</w:t>
      </w:r>
      <w:r w:rsidRPr="00E35F57">
        <w:rPr>
          <w:rFonts w:ascii="宋体" w:hAnsi="宋体" w:hint="eastAsia"/>
          <w:color w:val="000000"/>
        </w:rPr>
        <w:t xml:space="preserve">B/T </w:t>
      </w:r>
      <w:r w:rsidR="00523781" w:rsidRPr="00E35F57">
        <w:rPr>
          <w:rFonts w:ascii="宋体" w:hAnsi="宋体" w:hint="eastAsia"/>
          <w:color w:val="000000"/>
        </w:rPr>
        <w:t>29529</w:t>
      </w:r>
      <w:r w:rsidRPr="00E35F57">
        <w:rPr>
          <w:rFonts w:ascii="宋体" w:hAnsi="宋体" w:hint="eastAsia"/>
          <w:color w:val="000000"/>
        </w:rPr>
        <w:t>的规定。泵试验的噪声测量与评价应符合</w:t>
      </w:r>
      <w:r w:rsidR="00523781" w:rsidRPr="00E35F57">
        <w:rPr>
          <w:rFonts w:ascii="宋体" w:hAnsi="宋体" w:hint="eastAsia"/>
          <w:color w:val="000000"/>
        </w:rPr>
        <w:t>GB/T 29529</w:t>
      </w:r>
      <w:r w:rsidRPr="00E35F57">
        <w:rPr>
          <w:rFonts w:ascii="宋体" w:hAnsi="宋体" w:hint="eastAsia"/>
          <w:color w:val="000000"/>
        </w:rPr>
        <w:t>的规定</w:t>
      </w:r>
      <w:r w:rsidR="00247712" w:rsidRPr="00E35F57">
        <w:rPr>
          <w:rFonts w:ascii="宋体" w:hAnsi="宋体" w:hint="eastAsia"/>
          <w:color w:val="000000"/>
        </w:rPr>
        <w:t>。</w:t>
      </w:r>
    </w:p>
    <w:p w:rsidR="00FB06FB" w:rsidRDefault="00FB06FB" w:rsidP="00C53163">
      <w:pPr>
        <w:spacing w:beforeLines="50" w:afterLines="50"/>
        <w:outlineLvl w:val="1"/>
        <w:rPr>
          <w:rFonts w:ascii="黑体" w:eastAsia="黑体" w:hAnsi="黑体" w:cs="黑体"/>
        </w:rPr>
      </w:pPr>
      <w:bookmarkStart w:id="36" w:name="_Toc410"/>
      <w:r>
        <w:rPr>
          <w:rFonts w:ascii="黑体" w:eastAsia="黑体" w:hAnsi="黑体" w:cs="黑体" w:hint="eastAsia"/>
        </w:rPr>
        <w:t>5.3  设计</w:t>
      </w:r>
      <w:bookmarkEnd w:id="36"/>
    </w:p>
    <w:p w:rsidR="00FB06FB" w:rsidRDefault="00FB06FB" w:rsidP="00C53163">
      <w:pPr>
        <w:spacing w:beforeLines="50" w:afterLines="50"/>
        <w:rPr>
          <w:rFonts w:ascii="黑体" w:eastAsia="黑体" w:hAnsi="黑体" w:cs="黑体"/>
        </w:rPr>
      </w:pPr>
      <w:r>
        <w:rPr>
          <w:rFonts w:ascii="黑体" w:eastAsia="黑体" w:hAnsi="黑体" w:cs="黑体" w:hint="eastAsia"/>
        </w:rPr>
        <w:t>5.3.1  原动机</w:t>
      </w:r>
    </w:p>
    <w:p w:rsidR="00FB06FB" w:rsidRPr="00FF6E08" w:rsidRDefault="00FB06FB" w:rsidP="008F3AA2">
      <w:pPr>
        <w:rPr>
          <w:rFonts w:ascii="宋体" w:hAnsi="宋体" w:cs="黑体"/>
        </w:rPr>
      </w:pPr>
      <w:r>
        <w:rPr>
          <w:rFonts w:ascii="黑体" w:eastAsia="黑体" w:hAnsi="黑体" w:cs="黑体" w:hint="eastAsia"/>
        </w:rPr>
        <w:t xml:space="preserve">5.3.1.1  </w:t>
      </w:r>
      <w:r w:rsidRPr="00FF6E08">
        <w:rPr>
          <w:rFonts w:ascii="宋体" w:hAnsi="宋体" w:cs="黑体" w:hint="eastAsia"/>
        </w:rPr>
        <w:t>确定原动机的额定性能时应考虑下列因素：</w:t>
      </w:r>
    </w:p>
    <w:p w:rsidR="00FB06FB" w:rsidRPr="00FF6E08" w:rsidRDefault="00FB06FB">
      <w:pPr>
        <w:ind w:firstLine="405"/>
        <w:rPr>
          <w:rFonts w:ascii="宋体" w:hAnsi="宋体"/>
        </w:rPr>
      </w:pPr>
      <w:r w:rsidRPr="00FF6E08">
        <w:rPr>
          <w:rFonts w:ascii="宋体" w:hAnsi="宋体" w:hint="eastAsia"/>
        </w:rPr>
        <w:t>a)  泵的用途和工作方式；</w:t>
      </w:r>
    </w:p>
    <w:p w:rsidR="00FB06FB" w:rsidRPr="00FF6E08" w:rsidRDefault="00FB06FB">
      <w:pPr>
        <w:ind w:firstLine="405"/>
        <w:rPr>
          <w:rFonts w:ascii="宋体" w:hAnsi="宋体"/>
        </w:rPr>
      </w:pPr>
      <w:r w:rsidRPr="00FF6E08">
        <w:rPr>
          <w:rFonts w:ascii="宋体" w:hAnsi="宋体" w:hint="eastAsia"/>
        </w:rPr>
        <w:t>b)  泵特性曲线上工作点的位置；</w:t>
      </w:r>
    </w:p>
    <w:p w:rsidR="00FB06FB" w:rsidRPr="00FF6E08" w:rsidRDefault="00FB06FB">
      <w:pPr>
        <w:ind w:firstLine="405"/>
        <w:rPr>
          <w:rFonts w:ascii="宋体" w:hAnsi="宋体"/>
        </w:rPr>
      </w:pPr>
      <w:r w:rsidRPr="00FF6E08">
        <w:rPr>
          <w:rFonts w:ascii="宋体" w:hAnsi="宋体" w:hint="eastAsia"/>
        </w:rPr>
        <w:t>c)  泵输送介质的密度；</w:t>
      </w:r>
    </w:p>
    <w:p w:rsidR="00FB06FB" w:rsidRPr="00FF6E08" w:rsidRDefault="00FB06FB">
      <w:pPr>
        <w:ind w:firstLine="405"/>
        <w:rPr>
          <w:rFonts w:ascii="宋体" w:hAnsi="宋体"/>
        </w:rPr>
      </w:pPr>
      <w:r w:rsidRPr="00FF6E08">
        <w:rPr>
          <w:rFonts w:ascii="宋体" w:hAnsi="宋体" w:hint="eastAsia"/>
        </w:rPr>
        <w:t>d)  传动装置的功率损失和滑差损失；</w:t>
      </w:r>
    </w:p>
    <w:p w:rsidR="00FB06FB" w:rsidRPr="00FF6E08" w:rsidRDefault="00FB06FB">
      <w:pPr>
        <w:ind w:firstLine="405"/>
        <w:rPr>
          <w:rFonts w:ascii="宋体" w:hAnsi="宋体"/>
        </w:rPr>
      </w:pPr>
      <w:r w:rsidRPr="00FF6E08">
        <w:rPr>
          <w:rFonts w:ascii="宋体" w:hAnsi="宋体" w:hint="eastAsia"/>
        </w:rPr>
        <w:t>e)  泵现场的大气条件。</w:t>
      </w:r>
    </w:p>
    <w:p w:rsidR="00FB06FB" w:rsidRPr="008F3AA2" w:rsidRDefault="00FB06FB" w:rsidP="008F3AA2">
      <w:pPr>
        <w:rPr>
          <w:rFonts w:ascii="黑体" w:eastAsia="黑体" w:hAnsi="黑体" w:cs="黑体"/>
        </w:rPr>
      </w:pPr>
      <w:r>
        <w:rPr>
          <w:rFonts w:ascii="黑体" w:eastAsia="黑体" w:hAnsi="黑体" w:cs="黑体" w:hint="eastAsia"/>
        </w:rPr>
        <w:t xml:space="preserve">5.3.1.2 </w:t>
      </w:r>
      <w:r w:rsidR="008F3AA2">
        <w:rPr>
          <w:rFonts w:ascii="黑体" w:eastAsia="黑体" w:hAnsi="黑体" w:cs="黑体" w:hint="eastAsia"/>
        </w:rPr>
        <w:t xml:space="preserve"> </w:t>
      </w:r>
      <w:r w:rsidRPr="00FF6E08">
        <w:rPr>
          <w:rFonts w:ascii="宋体" w:hAnsi="宋体" w:hint="eastAsia"/>
        </w:rPr>
        <w:t>原动机的输出功率原则上按照1.3选取安全系数。</w:t>
      </w:r>
    </w:p>
    <w:p w:rsidR="00FB06FB" w:rsidRDefault="00FB06FB" w:rsidP="00C53163">
      <w:pPr>
        <w:spacing w:beforeLines="50" w:afterLines="50"/>
        <w:rPr>
          <w:rFonts w:ascii="黑体" w:eastAsia="黑体" w:hAnsi="黑体" w:cs="黑体"/>
        </w:rPr>
      </w:pPr>
      <w:r>
        <w:rPr>
          <w:rFonts w:ascii="黑体" w:eastAsia="黑体" w:hAnsi="黑体" w:cs="黑体" w:hint="eastAsia"/>
        </w:rPr>
        <w:t>5.3.2  临界转速</w:t>
      </w:r>
    </w:p>
    <w:p w:rsidR="00FB06FB" w:rsidRPr="00FF6E08" w:rsidRDefault="00FB06FB">
      <w:pPr>
        <w:ind w:firstLine="405"/>
        <w:rPr>
          <w:rFonts w:ascii="宋体" w:hAnsi="宋体"/>
        </w:rPr>
      </w:pPr>
      <w:r w:rsidRPr="00FF6E08">
        <w:rPr>
          <w:rFonts w:ascii="宋体" w:hAnsi="宋体" w:hint="eastAsia"/>
        </w:rPr>
        <w:t>卧式泵的第一临界转速至少应高出最大允许连续运行转速10%；立式泵的第一临界转速至少应高出最大允许连续运行转速40%。</w:t>
      </w:r>
    </w:p>
    <w:p w:rsidR="00FB06FB" w:rsidRDefault="00FB06FB" w:rsidP="00C53163">
      <w:pPr>
        <w:spacing w:beforeLines="50" w:afterLines="50"/>
        <w:rPr>
          <w:rFonts w:ascii="黑体" w:eastAsia="黑体" w:hAnsi="黑体" w:cs="黑体"/>
        </w:rPr>
      </w:pPr>
      <w:r>
        <w:rPr>
          <w:rFonts w:ascii="黑体" w:eastAsia="黑体" w:hAnsi="黑体" w:cs="黑体" w:hint="eastAsia"/>
        </w:rPr>
        <w:t>5.3.3  平衡</w:t>
      </w:r>
    </w:p>
    <w:p w:rsidR="00FB06FB" w:rsidRPr="00FF6E08" w:rsidRDefault="00446F86">
      <w:pPr>
        <w:ind w:firstLine="405"/>
        <w:rPr>
          <w:rFonts w:ascii="宋体" w:hAnsi="宋体"/>
        </w:rPr>
      </w:pPr>
      <w:r w:rsidRPr="00FF6E08">
        <w:rPr>
          <w:rFonts w:ascii="宋体" w:hAnsi="宋体" w:hint="eastAsia"/>
        </w:rPr>
        <w:t>叶轮部件应按GB/T 9239.1作静平衡试验，其平衡品质等级为G6.3级</w:t>
      </w:r>
      <w:r w:rsidR="00FB06FB" w:rsidRPr="00FF6E08">
        <w:rPr>
          <w:rFonts w:ascii="宋体" w:hAnsi="宋体" w:hint="eastAsia"/>
        </w:rPr>
        <w:t>。</w:t>
      </w:r>
    </w:p>
    <w:p w:rsidR="00FB06FB" w:rsidRDefault="00FB06FB">
      <w:pPr>
        <w:ind w:firstLine="405"/>
      </w:pPr>
      <w:r w:rsidRPr="00FF6E08">
        <w:rPr>
          <w:rFonts w:ascii="宋体" w:hAnsi="宋体" w:hint="eastAsia"/>
        </w:rPr>
        <w:lastRenderedPageBreak/>
        <w:t>半可调式叶轮部件的静平衡应在额定工况所在的叶片角度下进行。</w:t>
      </w:r>
    </w:p>
    <w:p w:rsidR="00FB06FB" w:rsidRDefault="00FB06FB" w:rsidP="00C53163">
      <w:pPr>
        <w:spacing w:beforeLines="50" w:afterLines="50"/>
        <w:rPr>
          <w:rFonts w:ascii="黑体" w:eastAsia="黑体" w:hAnsi="黑体" w:cs="黑体"/>
        </w:rPr>
      </w:pPr>
      <w:r>
        <w:rPr>
          <w:rFonts w:ascii="黑体" w:eastAsia="黑体" w:hAnsi="黑体" w:cs="黑体" w:hint="eastAsia"/>
        </w:rPr>
        <w:t>5.3.4  承受压力的零件</w:t>
      </w:r>
    </w:p>
    <w:p w:rsidR="00FB06FB" w:rsidRDefault="00FB06FB">
      <w:r>
        <w:rPr>
          <w:rFonts w:ascii="黑体" w:eastAsia="黑体" w:hAnsi="黑体" w:cs="黑体" w:hint="eastAsia"/>
        </w:rPr>
        <w:t>5.3.4.1</w:t>
      </w:r>
      <w:r>
        <w:rPr>
          <w:rFonts w:ascii="宋体" w:hAnsi="宋体" w:cs="宋体" w:hint="eastAsia"/>
        </w:rPr>
        <w:t xml:space="preserve">  </w:t>
      </w:r>
      <w:r w:rsidRPr="00FF6E08">
        <w:rPr>
          <w:rFonts w:ascii="宋体" w:hAnsi="宋体" w:hint="eastAsia"/>
        </w:rPr>
        <w:t>受内压的壳体，设计时应作强度计算和设置加强筋以保证足够的强度和刚性，使之能承受泵允许工作范围内的最大工作压力和规定的水压试验压力，并能限制变形。水压试验应符合6.3.1.1的规定。</w:t>
      </w:r>
    </w:p>
    <w:p w:rsidR="00FB06FB" w:rsidRDefault="00FB06FB">
      <w:r>
        <w:rPr>
          <w:rFonts w:ascii="黑体" w:eastAsia="黑体" w:hAnsi="黑体" w:cs="黑体" w:hint="eastAsia"/>
        </w:rPr>
        <w:t xml:space="preserve">5.3.4.2 </w:t>
      </w:r>
      <w:r>
        <w:rPr>
          <w:rFonts w:ascii="宋体" w:hAnsi="宋体" w:cs="宋体" w:hint="eastAsia"/>
        </w:rPr>
        <w:t xml:space="preserve"> </w:t>
      </w:r>
      <w:r w:rsidRPr="00FF6E08">
        <w:rPr>
          <w:rFonts w:ascii="宋体" w:hAnsi="宋体" w:hint="eastAsia"/>
          <w:color w:val="000000"/>
        </w:rPr>
        <w:t>泵的连接法兰应能承受允许的最大工作压力，泵的进出口法兰尺寸应符合GB/T 91</w:t>
      </w:r>
      <w:r w:rsidR="00C2732E" w:rsidRPr="00FF6E08">
        <w:rPr>
          <w:rFonts w:ascii="宋体" w:hAnsi="宋体" w:hint="eastAsia"/>
          <w:color w:val="000000"/>
        </w:rPr>
        <w:t>24</w:t>
      </w:r>
      <w:r w:rsidRPr="00FF6E08">
        <w:rPr>
          <w:rFonts w:ascii="宋体" w:hAnsi="宋体" w:hint="eastAsia"/>
          <w:color w:val="000000"/>
        </w:rPr>
        <w:t>的规定或与用户共同规定的其他法兰标准。</w:t>
      </w:r>
    </w:p>
    <w:p w:rsidR="00FB06FB" w:rsidRDefault="00FB06FB">
      <w:r>
        <w:rPr>
          <w:rFonts w:ascii="黑体" w:eastAsia="黑体" w:hAnsi="黑体" w:cs="黑体" w:hint="eastAsia"/>
        </w:rPr>
        <w:t xml:space="preserve">5.3.4.3 </w:t>
      </w:r>
      <w:r>
        <w:rPr>
          <w:rFonts w:ascii="宋体" w:hAnsi="宋体" w:cs="宋体" w:hint="eastAsia"/>
        </w:rPr>
        <w:t xml:space="preserve"> </w:t>
      </w:r>
      <w:r>
        <w:rPr>
          <w:rFonts w:hint="eastAsia"/>
        </w:rPr>
        <w:t>承受压力的零件的连接紧固件性能等级应适合于泵允许的最大工作压力和常规的拧紧方式。</w:t>
      </w:r>
    </w:p>
    <w:p w:rsidR="00FB06FB" w:rsidRDefault="00FB06FB">
      <w:r>
        <w:rPr>
          <w:rFonts w:hint="eastAsia"/>
        </w:rPr>
        <w:t>制造商应规定螺栓连接扭矩。</w:t>
      </w:r>
    </w:p>
    <w:p w:rsidR="00FB06FB" w:rsidRDefault="00FB06FB" w:rsidP="00C53163">
      <w:pPr>
        <w:spacing w:beforeLines="50" w:afterLines="50"/>
        <w:rPr>
          <w:rFonts w:ascii="黑体" w:eastAsia="黑体" w:hAnsi="黑体" w:cs="黑体"/>
        </w:rPr>
      </w:pPr>
      <w:r>
        <w:rPr>
          <w:rFonts w:ascii="黑体" w:eastAsia="黑体" w:hAnsi="黑体" w:cs="黑体" w:hint="eastAsia"/>
        </w:rPr>
        <w:t>5.3.5  叶轮</w:t>
      </w:r>
    </w:p>
    <w:p w:rsidR="00FB06FB" w:rsidRPr="008F3AA2" w:rsidRDefault="008F3AA2">
      <w:pPr>
        <w:rPr>
          <w:rFonts w:ascii="宋体" w:hAnsi="宋体"/>
        </w:rPr>
      </w:pPr>
      <w:r>
        <w:rPr>
          <w:rFonts w:hint="eastAsia"/>
        </w:rPr>
        <w:t xml:space="preserve">    </w:t>
      </w:r>
      <w:r w:rsidR="00FB06FB" w:rsidRPr="008F3AA2">
        <w:rPr>
          <w:rFonts w:ascii="宋体" w:hAnsi="宋体" w:hint="eastAsia"/>
        </w:rPr>
        <w:t>叶轮采用开式型式，其叶片可以设计成固定式、半调节式。</w:t>
      </w:r>
    </w:p>
    <w:p w:rsidR="00FB06FB" w:rsidRPr="008F3AA2" w:rsidRDefault="008F3AA2">
      <w:pPr>
        <w:rPr>
          <w:rFonts w:ascii="宋体" w:hAnsi="宋体"/>
        </w:rPr>
      </w:pPr>
      <w:r w:rsidRPr="008F3AA2">
        <w:rPr>
          <w:rFonts w:ascii="宋体" w:hAnsi="宋体" w:cs="黑体" w:hint="eastAsia"/>
        </w:rPr>
        <w:t xml:space="preserve">    </w:t>
      </w:r>
      <w:r w:rsidR="00FB06FB" w:rsidRPr="008F3AA2">
        <w:rPr>
          <w:rFonts w:ascii="宋体" w:hAnsi="宋体" w:hint="eastAsia"/>
        </w:rPr>
        <w:t>叶轮应可靠地固定在轴上，防止产生轴向和周向移动。</w:t>
      </w:r>
    </w:p>
    <w:p w:rsidR="00FB06FB" w:rsidRDefault="00FB06FB" w:rsidP="00C53163">
      <w:pPr>
        <w:spacing w:beforeLines="50" w:afterLines="50"/>
        <w:rPr>
          <w:rFonts w:ascii="黑体" w:eastAsia="黑体" w:hAnsi="黑体" w:cs="黑体"/>
        </w:rPr>
      </w:pPr>
      <w:r>
        <w:rPr>
          <w:rFonts w:ascii="黑体" w:eastAsia="黑体" w:hAnsi="黑体" w:cs="黑体" w:hint="eastAsia"/>
        </w:rPr>
        <w:t>5.3.6  进水流道</w:t>
      </w:r>
    </w:p>
    <w:p w:rsidR="00FB06FB" w:rsidRDefault="00FB06FB">
      <w:r>
        <w:rPr>
          <w:rFonts w:hint="eastAsia"/>
        </w:rPr>
        <w:t xml:space="preserve">    </w:t>
      </w:r>
      <w:r>
        <w:rPr>
          <w:rFonts w:hint="eastAsia"/>
        </w:rPr>
        <w:t>立式泵的进水流道为泵整体设计的一部分，应合理确定进水流道的尺寸。</w:t>
      </w:r>
    </w:p>
    <w:p w:rsidR="00FB06FB" w:rsidRDefault="00FB06FB" w:rsidP="00C53163">
      <w:pPr>
        <w:spacing w:beforeLines="50" w:afterLines="50"/>
        <w:rPr>
          <w:rFonts w:ascii="黑体" w:eastAsia="黑体" w:hAnsi="黑体" w:cs="黑体"/>
        </w:rPr>
      </w:pPr>
      <w:r>
        <w:rPr>
          <w:rFonts w:ascii="黑体" w:eastAsia="黑体" w:hAnsi="黑体" w:cs="黑体" w:hint="eastAsia"/>
        </w:rPr>
        <w:t>5.3.7  运转间隙</w:t>
      </w:r>
    </w:p>
    <w:p w:rsidR="00FB06FB" w:rsidRDefault="00FB06FB">
      <w:r>
        <w:rPr>
          <w:rFonts w:ascii="宋体" w:hAnsi="宋体" w:cs="宋体" w:hint="eastAsia"/>
        </w:rPr>
        <w:t xml:space="preserve">  </w:t>
      </w:r>
      <w:r w:rsidR="005A68F6">
        <w:rPr>
          <w:rFonts w:ascii="宋体" w:hAnsi="宋体" w:cs="宋体" w:hint="eastAsia"/>
        </w:rPr>
        <w:t xml:space="preserve">  </w:t>
      </w:r>
      <w:r w:rsidRPr="00FF6E08">
        <w:rPr>
          <w:rFonts w:ascii="宋体" w:hAnsi="宋体" w:hint="eastAsia"/>
        </w:rPr>
        <w:t>叶轮外圆与泵体内壳的间隙应均匀，单侧间隙值不小于</w:t>
      </w:r>
      <w:r w:rsidR="00031D02">
        <w:rPr>
          <w:rFonts w:ascii="宋体" w:hAnsi="宋体"/>
        </w:rPr>
        <w:t> </w:t>
      </w:r>
      <w:r w:rsidRPr="00FF6E08">
        <w:rPr>
          <w:rFonts w:ascii="宋体" w:hAnsi="宋体" w:hint="eastAsia"/>
        </w:rPr>
        <w:t>1</w:t>
      </w:r>
      <w:r w:rsidR="00031D02">
        <w:rPr>
          <w:rFonts w:ascii="宋体" w:hAnsi="宋体"/>
        </w:rPr>
        <w:t> </w:t>
      </w:r>
      <w:r w:rsidRPr="00FF6E08">
        <w:rPr>
          <w:rFonts w:ascii="宋体" w:hAnsi="宋体" w:hint="eastAsia"/>
        </w:rPr>
        <w:t>mm，必要时需放大间隙以避免流动状态不稳定时或结晶块掉落冲击时叶轮擦泵体。</w:t>
      </w:r>
    </w:p>
    <w:p w:rsidR="00FB06FB" w:rsidRDefault="00FB06FB" w:rsidP="00C53163">
      <w:pPr>
        <w:spacing w:beforeLines="50" w:afterLines="50"/>
        <w:rPr>
          <w:rFonts w:ascii="黑体" w:eastAsia="黑体" w:hAnsi="黑体" w:cs="黑体"/>
        </w:rPr>
      </w:pPr>
      <w:r>
        <w:rPr>
          <w:rFonts w:ascii="黑体" w:eastAsia="黑体" w:hAnsi="黑体" w:cs="黑体" w:hint="eastAsia"/>
        </w:rPr>
        <w:t>5.3.8  轴和轴套</w:t>
      </w:r>
    </w:p>
    <w:p w:rsidR="00FB06FB" w:rsidRDefault="00FB06FB">
      <w:r>
        <w:rPr>
          <w:rFonts w:ascii="黑体" w:eastAsia="黑体" w:hAnsi="黑体" w:cs="黑体" w:hint="eastAsia"/>
        </w:rPr>
        <w:t>5.3.8.1</w:t>
      </w:r>
      <w:r>
        <w:rPr>
          <w:rFonts w:ascii="宋体" w:hAnsi="宋体" w:cs="宋体" w:hint="eastAsia"/>
        </w:rPr>
        <w:t xml:space="preserve">  </w:t>
      </w:r>
      <w:r>
        <w:rPr>
          <w:rFonts w:hint="eastAsia"/>
        </w:rPr>
        <w:t>轴应进行强度计算，保证有足够的强度和刚性；在计算确定轴的挠度时，不应考虑软填料的支承作用。</w:t>
      </w:r>
    </w:p>
    <w:p w:rsidR="00FB06FB" w:rsidRDefault="00FB06FB">
      <w:r>
        <w:rPr>
          <w:rFonts w:ascii="黑体" w:eastAsia="黑体" w:hAnsi="黑体" w:cs="黑体" w:hint="eastAsia"/>
        </w:rPr>
        <w:t xml:space="preserve">5.3.8.2 </w:t>
      </w:r>
      <w:r>
        <w:rPr>
          <w:rFonts w:ascii="宋体" w:hAnsi="宋体" w:cs="宋体" w:hint="eastAsia"/>
        </w:rPr>
        <w:t xml:space="preserve"> </w:t>
      </w:r>
      <w:r>
        <w:rPr>
          <w:rFonts w:hint="eastAsia"/>
        </w:rPr>
        <w:t>轴上的螺纹旋向在轴旋转时，应使螺母处于拧紧状态。实心轴应保留中心孔。</w:t>
      </w:r>
    </w:p>
    <w:p w:rsidR="00FB06FB" w:rsidRPr="008F3AA2" w:rsidRDefault="00FB06FB">
      <w:pPr>
        <w:rPr>
          <w:color w:val="000000"/>
        </w:rPr>
      </w:pPr>
      <w:r>
        <w:rPr>
          <w:rFonts w:ascii="黑体" w:eastAsia="黑体" w:hAnsi="黑体" w:cs="黑体" w:hint="eastAsia"/>
        </w:rPr>
        <w:t>5.3.8.3</w:t>
      </w:r>
      <w:r>
        <w:rPr>
          <w:rFonts w:ascii="宋体" w:hAnsi="宋体" w:cs="宋体" w:hint="eastAsia"/>
        </w:rPr>
        <w:t xml:space="preserve">  </w:t>
      </w:r>
      <w:r w:rsidRPr="008F3AA2">
        <w:rPr>
          <w:rFonts w:hint="eastAsia"/>
          <w:color w:val="000000"/>
        </w:rPr>
        <w:t>轴或轴套的材料应与叶轮一致</w:t>
      </w:r>
      <w:r w:rsidR="00CB3956" w:rsidRPr="008F3AA2">
        <w:rPr>
          <w:rFonts w:hint="eastAsia"/>
          <w:color w:val="000000"/>
        </w:rPr>
        <w:t>或相当</w:t>
      </w:r>
      <w:r w:rsidRPr="008F3AA2">
        <w:rPr>
          <w:rFonts w:hint="eastAsia"/>
          <w:color w:val="000000"/>
        </w:rPr>
        <w:t>，对焊轴触液部分的材料应与叶轮相同</w:t>
      </w:r>
      <w:r w:rsidR="000D2E0F" w:rsidRPr="008F3AA2">
        <w:rPr>
          <w:rFonts w:hint="eastAsia"/>
          <w:color w:val="000000"/>
        </w:rPr>
        <w:t>或相当</w:t>
      </w:r>
      <w:r w:rsidRPr="008F3AA2">
        <w:rPr>
          <w:rFonts w:hint="eastAsia"/>
          <w:color w:val="000000"/>
        </w:rPr>
        <w:t>。</w:t>
      </w:r>
    </w:p>
    <w:p w:rsidR="00FB06FB" w:rsidRDefault="00FB06FB">
      <w:r>
        <w:rPr>
          <w:rFonts w:ascii="黑体" w:eastAsia="黑体" w:hAnsi="黑体" w:cs="黑体" w:hint="eastAsia"/>
        </w:rPr>
        <w:t>5.3.8.4</w:t>
      </w:r>
      <w:r>
        <w:rPr>
          <w:rFonts w:ascii="宋体" w:hAnsi="宋体" w:cs="宋体" w:hint="eastAsia"/>
        </w:rPr>
        <w:t xml:space="preserve">  </w:t>
      </w:r>
      <w:r>
        <w:rPr>
          <w:rFonts w:hint="eastAsia"/>
        </w:rPr>
        <w:t>轴密封件的材料应与叶轮材料相同或更适合的，抗介质腐蚀能力更强的材料。</w:t>
      </w:r>
    </w:p>
    <w:p w:rsidR="00FB06FB" w:rsidRDefault="00FB06FB">
      <w:r>
        <w:rPr>
          <w:rFonts w:ascii="黑体" w:eastAsia="黑体" w:hAnsi="黑体" w:cs="黑体" w:hint="eastAsia"/>
        </w:rPr>
        <w:t xml:space="preserve">5.3.8.5 </w:t>
      </w:r>
      <w:r>
        <w:rPr>
          <w:rFonts w:ascii="宋体" w:hAnsi="宋体" w:cs="宋体" w:hint="eastAsia"/>
        </w:rPr>
        <w:t xml:space="preserve"> </w:t>
      </w:r>
      <w:r>
        <w:rPr>
          <w:rFonts w:hint="eastAsia"/>
        </w:rPr>
        <w:t>采用轴套结构的泵，应与叶轮一同做水压试验，应耐磨，并可靠地固定在轴上；对轴封处的轴套，应防止其与轴之间的液体渗漏。</w:t>
      </w:r>
    </w:p>
    <w:p w:rsidR="00FB06FB" w:rsidRDefault="00FB06FB">
      <w:r>
        <w:rPr>
          <w:rFonts w:ascii="黑体" w:eastAsia="黑体" w:hAnsi="黑体" w:cs="黑体" w:hint="eastAsia"/>
        </w:rPr>
        <w:t xml:space="preserve">5.3.8.6 </w:t>
      </w:r>
      <w:r>
        <w:rPr>
          <w:rFonts w:ascii="宋体" w:hAnsi="宋体" w:cs="宋体" w:hint="eastAsia"/>
        </w:rPr>
        <w:t xml:space="preserve"> </w:t>
      </w:r>
      <w:r w:rsidR="00C74ABF" w:rsidRPr="00C74ABF">
        <w:rPr>
          <w:rFonts w:hint="eastAsia"/>
        </w:rPr>
        <w:t>轴封处的轴套端部应伸到轴封压盖之外</w:t>
      </w:r>
      <w:r>
        <w:rPr>
          <w:rFonts w:hint="eastAsia"/>
        </w:rPr>
        <w:t>。</w:t>
      </w:r>
    </w:p>
    <w:p w:rsidR="00FB06FB" w:rsidRDefault="00FB06FB">
      <w:r>
        <w:rPr>
          <w:rFonts w:ascii="黑体" w:eastAsia="黑体" w:hAnsi="黑体" w:cs="黑体" w:hint="eastAsia"/>
        </w:rPr>
        <w:t xml:space="preserve">5.3.8.7 </w:t>
      </w:r>
      <w:r>
        <w:rPr>
          <w:rFonts w:ascii="宋体" w:hAnsi="宋体" w:cs="宋体" w:hint="eastAsia"/>
        </w:rPr>
        <w:t xml:space="preserve"> </w:t>
      </w:r>
      <w:r>
        <w:rPr>
          <w:rFonts w:hint="eastAsia"/>
        </w:rPr>
        <w:t>对于钛材可以使用轴套结构，也可以使用整轴或其他经过验证的结构形式。</w:t>
      </w:r>
    </w:p>
    <w:p w:rsidR="00CD723A" w:rsidRPr="009713A2" w:rsidRDefault="00CD723A" w:rsidP="009713A2">
      <w:pPr>
        <w:rPr>
          <w:rFonts w:ascii="宋体" w:hAnsi="宋体" w:cs="黑体"/>
        </w:rPr>
      </w:pPr>
      <w:r w:rsidRPr="00CD723A">
        <w:rPr>
          <w:rFonts w:ascii="黑体" w:eastAsia="黑体" w:hAnsi="黑体" w:cs="黑体" w:hint="eastAsia"/>
        </w:rPr>
        <w:t>5.3.8.8</w:t>
      </w:r>
      <w:r>
        <w:rPr>
          <w:rFonts w:ascii="黑体" w:eastAsia="黑体" w:hAnsi="黑体" w:cs="黑体" w:hint="eastAsia"/>
        </w:rPr>
        <w:t xml:space="preserve">  </w:t>
      </w:r>
      <w:r w:rsidRPr="009713A2">
        <w:rPr>
          <w:rFonts w:ascii="宋体" w:hAnsi="宋体" w:cs="黑体" w:hint="eastAsia"/>
        </w:rPr>
        <w:t>轴的抗腐蚀材料或防护措施</w:t>
      </w:r>
      <w:r w:rsidR="008F3AA2">
        <w:rPr>
          <w:rFonts w:ascii="宋体" w:hAnsi="宋体" w:cs="黑体" w:hint="eastAsia"/>
        </w:rPr>
        <w:t>分为</w:t>
      </w:r>
      <w:r w:rsidR="002F44AE" w:rsidRPr="009713A2">
        <w:rPr>
          <w:rFonts w:ascii="宋体" w:hAnsi="宋体" w:cs="黑体" w:hint="eastAsia"/>
        </w:rPr>
        <w:t>：</w:t>
      </w:r>
    </w:p>
    <w:p w:rsidR="00CD723A" w:rsidRPr="009713A2" w:rsidRDefault="009713A2" w:rsidP="00CD723A">
      <w:pPr>
        <w:ind w:firstLine="420"/>
        <w:rPr>
          <w:rFonts w:ascii="宋体" w:hAnsi="宋体"/>
          <w:color w:val="000000"/>
        </w:rPr>
      </w:pPr>
      <w:r w:rsidRPr="009713A2">
        <w:rPr>
          <w:rFonts w:ascii="宋体" w:hAnsi="宋体" w:hint="eastAsia"/>
        </w:rPr>
        <w:t>1</w:t>
      </w:r>
      <w:r w:rsidR="002F44AE" w:rsidRPr="009713A2">
        <w:rPr>
          <w:rFonts w:ascii="宋体" w:hAnsi="宋体" w:hint="eastAsia"/>
        </w:rPr>
        <w:t xml:space="preserve">)  </w:t>
      </w:r>
      <w:r w:rsidR="00CD723A" w:rsidRPr="009713A2">
        <w:rPr>
          <w:rFonts w:ascii="宋体" w:hAnsi="宋体" w:hint="eastAsia"/>
          <w:color w:val="000000"/>
        </w:rPr>
        <w:t>不带轴套的结构，轴采用与叶轮的材料</w:t>
      </w:r>
      <w:r w:rsidRPr="009713A2">
        <w:rPr>
          <w:rFonts w:ascii="宋体" w:hAnsi="宋体" w:hint="eastAsia"/>
          <w:color w:val="000000"/>
        </w:rPr>
        <w:t>相同</w:t>
      </w:r>
      <w:r w:rsidR="00CD723A" w:rsidRPr="009713A2">
        <w:rPr>
          <w:rFonts w:ascii="宋体" w:hAnsi="宋体" w:hint="eastAsia"/>
          <w:color w:val="000000"/>
        </w:rPr>
        <w:t>或相当；</w:t>
      </w:r>
    </w:p>
    <w:p w:rsidR="00CD723A" w:rsidRPr="009713A2" w:rsidRDefault="009713A2" w:rsidP="00CD723A">
      <w:pPr>
        <w:ind w:firstLine="420"/>
        <w:rPr>
          <w:rFonts w:ascii="宋体" w:hAnsi="宋体"/>
          <w:color w:val="000000"/>
        </w:rPr>
      </w:pPr>
      <w:r w:rsidRPr="009713A2">
        <w:rPr>
          <w:rFonts w:ascii="宋体" w:hAnsi="宋体" w:hint="eastAsia"/>
          <w:color w:val="000000"/>
        </w:rPr>
        <w:t>2</w:t>
      </w:r>
      <w:r w:rsidR="002F44AE" w:rsidRPr="009713A2">
        <w:rPr>
          <w:rFonts w:ascii="宋体" w:hAnsi="宋体" w:hint="eastAsia"/>
          <w:color w:val="000000"/>
        </w:rPr>
        <w:t xml:space="preserve">)  </w:t>
      </w:r>
      <w:r w:rsidR="00CD723A" w:rsidRPr="009713A2">
        <w:rPr>
          <w:rFonts w:ascii="宋体" w:hAnsi="宋体" w:hint="eastAsia"/>
          <w:color w:val="000000"/>
        </w:rPr>
        <w:t>采用对焊轴结构的泵，接触液体部分的材料与与叶轮相同或相当；</w:t>
      </w:r>
    </w:p>
    <w:p w:rsidR="00007523" w:rsidRDefault="009713A2">
      <w:pPr>
        <w:ind w:firstLine="420"/>
        <w:rPr>
          <w:rFonts w:ascii="黑体" w:eastAsia="黑体" w:hAnsi="黑体" w:cs="黑体"/>
        </w:rPr>
      </w:pPr>
      <w:r w:rsidRPr="009713A2">
        <w:rPr>
          <w:rFonts w:ascii="宋体" w:hAnsi="宋体" w:hint="eastAsia"/>
          <w:color w:val="000000"/>
        </w:rPr>
        <w:t>3</w:t>
      </w:r>
      <w:r w:rsidR="002F44AE" w:rsidRPr="009713A2">
        <w:rPr>
          <w:rFonts w:ascii="宋体" w:hAnsi="宋体" w:hint="eastAsia"/>
          <w:color w:val="000000"/>
        </w:rPr>
        <w:t xml:space="preserve">)  </w:t>
      </w:r>
      <w:r w:rsidR="00CD723A" w:rsidRPr="009713A2">
        <w:rPr>
          <w:rFonts w:ascii="宋体" w:hAnsi="宋体" w:hint="eastAsia"/>
          <w:color w:val="000000"/>
        </w:rPr>
        <w:t>带轴套结构的泵，轴套材料与叶轮相同或相当，应保证轴套的密封完好及抗腐蚀性能。</w:t>
      </w:r>
    </w:p>
    <w:p w:rsidR="00FB06FB" w:rsidRDefault="00FB06FB" w:rsidP="00C53163">
      <w:pPr>
        <w:spacing w:beforeLines="50" w:afterLines="50"/>
        <w:rPr>
          <w:rFonts w:ascii="黑体" w:eastAsia="黑体" w:hAnsi="黑体" w:cs="黑体"/>
        </w:rPr>
      </w:pPr>
      <w:r>
        <w:rPr>
          <w:rFonts w:ascii="黑体" w:eastAsia="黑体" w:hAnsi="黑体" w:cs="黑体" w:hint="eastAsia"/>
        </w:rPr>
        <w:t>5.3.9  轴承</w:t>
      </w:r>
    </w:p>
    <w:p w:rsidR="00FB06FB" w:rsidRDefault="00FB06FB" w:rsidP="00C53163">
      <w:pPr>
        <w:spacing w:beforeLines="50" w:afterLines="50"/>
        <w:rPr>
          <w:rFonts w:ascii="黑体" w:eastAsia="黑体" w:hAnsi="黑体" w:cs="黑体"/>
        </w:rPr>
      </w:pPr>
      <w:r>
        <w:rPr>
          <w:rFonts w:ascii="黑体" w:eastAsia="黑体" w:hAnsi="黑体" w:cs="黑体" w:hint="eastAsia"/>
        </w:rPr>
        <w:t>5.3.9.1  总则</w:t>
      </w:r>
    </w:p>
    <w:p w:rsidR="00FB06FB" w:rsidRPr="001D32B6" w:rsidRDefault="00FB06FB">
      <w:pPr>
        <w:rPr>
          <w:rFonts w:ascii="宋体" w:hAnsi="宋体"/>
        </w:rPr>
      </w:pPr>
      <w:r>
        <w:rPr>
          <w:rFonts w:hint="eastAsia"/>
        </w:rPr>
        <w:t xml:space="preserve">    </w:t>
      </w:r>
      <w:r w:rsidRPr="001D32B6">
        <w:rPr>
          <w:rFonts w:ascii="宋体" w:hAnsi="宋体" w:hint="eastAsia"/>
        </w:rPr>
        <w:t>应计算泵在允许工作范围内工作时轴承的额定寿命并规定轴承的润滑方式。需要时，制造商／供货商应提供轴承的最高温度限值及报警温度和停机温度。为使轴承温度保持在规定的极限温度内，制造商应采取必要的冷却措施。</w:t>
      </w:r>
    </w:p>
    <w:p w:rsidR="00FB06FB" w:rsidRDefault="00FB06FB" w:rsidP="00C53163">
      <w:pPr>
        <w:spacing w:beforeLines="50" w:afterLines="50"/>
        <w:rPr>
          <w:rFonts w:ascii="黑体" w:eastAsia="黑体" w:hAnsi="黑体" w:cs="黑体"/>
        </w:rPr>
      </w:pPr>
      <w:r>
        <w:rPr>
          <w:rFonts w:ascii="黑体" w:eastAsia="黑体" w:hAnsi="黑体" w:cs="黑体" w:hint="eastAsia"/>
        </w:rPr>
        <w:lastRenderedPageBreak/>
        <w:t>5.3.9.2  推力轴承</w:t>
      </w:r>
    </w:p>
    <w:p w:rsidR="00FB06FB" w:rsidRPr="001D32B6" w:rsidRDefault="00FB06FB">
      <w:pPr>
        <w:rPr>
          <w:rFonts w:ascii="宋体" w:hAnsi="宋体"/>
        </w:rPr>
      </w:pPr>
      <w:r>
        <w:rPr>
          <w:rFonts w:hint="eastAsia"/>
        </w:rPr>
        <w:t xml:space="preserve">    </w:t>
      </w:r>
      <w:r w:rsidRPr="001D32B6">
        <w:rPr>
          <w:rFonts w:ascii="宋体" w:hAnsi="宋体" w:hint="eastAsia"/>
        </w:rPr>
        <w:t>泵的轴向力（包括转子重量）由泵的传动装置承受。</w:t>
      </w:r>
    </w:p>
    <w:p w:rsidR="00FB06FB" w:rsidRPr="001D32B6" w:rsidRDefault="00FB06FB">
      <w:pPr>
        <w:rPr>
          <w:rFonts w:ascii="宋体" w:hAnsi="宋体"/>
        </w:rPr>
      </w:pPr>
      <w:r w:rsidRPr="001D32B6">
        <w:rPr>
          <w:rFonts w:ascii="宋体" w:hAnsi="宋体" w:hint="eastAsia"/>
        </w:rPr>
        <w:t xml:space="preserve">    泵轴承通常采用滚动轴承，可采用稀油润滑或油脂润滑。</w:t>
      </w:r>
    </w:p>
    <w:p w:rsidR="00FB06FB" w:rsidRDefault="00FB06FB">
      <w:r w:rsidRPr="001D32B6">
        <w:rPr>
          <w:rFonts w:ascii="宋体" w:hAnsi="宋体" w:hint="eastAsia"/>
        </w:rPr>
        <w:t xml:space="preserve">    轴承体与外部相通的缝隙应能防止污物浸入和润滑油漏失。轴承体上部应设置放气塞，下部应设置放油管堵。</w:t>
      </w:r>
    </w:p>
    <w:p w:rsidR="00FB06FB" w:rsidRDefault="00FB06FB" w:rsidP="00C53163">
      <w:pPr>
        <w:spacing w:beforeLines="50" w:afterLines="50"/>
        <w:rPr>
          <w:rFonts w:ascii="黑体" w:eastAsia="黑体" w:hAnsi="黑体" w:cs="黑体"/>
        </w:rPr>
      </w:pPr>
      <w:r>
        <w:rPr>
          <w:rFonts w:ascii="黑体" w:eastAsia="黑体" w:hAnsi="黑体" w:cs="黑体" w:hint="eastAsia"/>
        </w:rPr>
        <w:t>5.3.9.3  导叶</w:t>
      </w:r>
    </w:p>
    <w:p w:rsidR="00FB06FB" w:rsidRDefault="00FB06FB">
      <w:pPr>
        <w:ind w:firstLine="405"/>
      </w:pPr>
      <w:r>
        <w:rPr>
          <w:rFonts w:hint="eastAsia"/>
        </w:rPr>
        <w:t>泵不设置导叶，以避免结晶堵塞流道。</w:t>
      </w:r>
    </w:p>
    <w:p w:rsidR="00FB06FB" w:rsidRDefault="00FB06FB" w:rsidP="00C53163">
      <w:pPr>
        <w:spacing w:beforeLines="50" w:afterLines="50"/>
        <w:rPr>
          <w:rFonts w:ascii="黑体" w:eastAsia="黑体" w:hAnsi="黑体" w:cs="黑体"/>
        </w:rPr>
      </w:pPr>
      <w:r>
        <w:rPr>
          <w:rFonts w:ascii="黑体" w:eastAsia="黑体" w:hAnsi="黑体" w:cs="黑体" w:hint="eastAsia"/>
        </w:rPr>
        <w:t>5.3.9.4  传动方式</w:t>
      </w:r>
    </w:p>
    <w:p w:rsidR="00FB06FB" w:rsidRDefault="00FB06FB">
      <w:r>
        <w:rPr>
          <w:rFonts w:ascii="宋体" w:hAnsi="宋体" w:cs="宋体" w:hint="eastAsia"/>
        </w:rPr>
        <w:t xml:space="preserve">  </w:t>
      </w:r>
      <w:r w:rsidR="001D32B6">
        <w:rPr>
          <w:rFonts w:ascii="宋体" w:hAnsi="宋体" w:cs="宋体" w:hint="eastAsia"/>
        </w:rPr>
        <w:t xml:space="preserve">  </w:t>
      </w:r>
      <w:r>
        <w:rPr>
          <w:rFonts w:hint="eastAsia"/>
        </w:rPr>
        <w:t>泵的传动方式可采用三角皮带传动，电机直联传动，减速器加万向节传动等方式。</w:t>
      </w:r>
    </w:p>
    <w:p w:rsidR="001D32B6" w:rsidRPr="001D32B6" w:rsidRDefault="00FB06FB" w:rsidP="00C53163">
      <w:pPr>
        <w:spacing w:beforeLines="50" w:afterLines="50"/>
        <w:rPr>
          <w:rFonts w:ascii="黑体" w:eastAsia="黑体" w:hAnsi="黑体" w:cs="黑体"/>
        </w:rPr>
      </w:pPr>
      <w:r>
        <w:rPr>
          <w:rFonts w:ascii="黑体" w:eastAsia="黑体" w:hAnsi="黑体" w:cs="黑体" w:hint="eastAsia"/>
        </w:rPr>
        <w:t>5.3.9.</w:t>
      </w:r>
      <w:r w:rsidR="001D32B6">
        <w:rPr>
          <w:rFonts w:ascii="黑体" w:eastAsia="黑体" w:hAnsi="黑体" w:cs="黑体" w:hint="eastAsia"/>
        </w:rPr>
        <w:t>5</w:t>
      </w:r>
      <w:r w:rsidRPr="001D32B6">
        <w:rPr>
          <w:rFonts w:ascii="黑体" w:eastAsia="黑体" w:hAnsi="黑体" w:cs="黑体" w:hint="eastAsia"/>
        </w:rPr>
        <w:t xml:space="preserve">  </w:t>
      </w:r>
      <w:r w:rsidR="001D32B6" w:rsidRPr="001D32B6">
        <w:rPr>
          <w:rFonts w:ascii="黑体" w:eastAsia="黑体" w:hAnsi="黑体" w:cs="黑体" w:hint="eastAsia"/>
        </w:rPr>
        <w:t>安装方式</w:t>
      </w:r>
    </w:p>
    <w:p w:rsidR="00FB06FB" w:rsidRDefault="001D32B6">
      <w:r>
        <w:rPr>
          <w:rFonts w:hint="eastAsia"/>
        </w:rPr>
        <w:t xml:space="preserve">    </w:t>
      </w:r>
      <w:r w:rsidR="00FB06FB">
        <w:rPr>
          <w:rFonts w:hint="eastAsia"/>
        </w:rPr>
        <w:t>对于卧式泵，用户须在泵的进出口设置膨胀节，以消除热膨胀所带来的应力。</w:t>
      </w:r>
    </w:p>
    <w:p w:rsidR="00FB06FB" w:rsidRDefault="00FB06FB" w:rsidP="00C53163">
      <w:pPr>
        <w:spacing w:beforeLines="50" w:afterLines="50"/>
        <w:rPr>
          <w:rFonts w:ascii="黑体" w:eastAsia="黑体" w:hAnsi="黑体" w:cs="黑体"/>
        </w:rPr>
      </w:pPr>
      <w:r>
        <w:rPr>
          <w:rFonts w:ascii="黑体" w:eastAsia="黑体" w:hAnsi="黑体" w:cs="黑体" w:hint="eastAsia"/>
        </w:rPr>
        <w:t>5.3.10  轴封</w:t>
      </w:r>
    </w:p>
    <w:p w:rsidR="00FB06FB" w:rsidRDefault="00FB06FB">
      <w:r>
        <w:rPr>
          <w:rFonts w:ascii="黑体" w:eastAsia="黑体" w:hAnsi="黑体" w:cs="黑体" w:hint="eastAsia"/>
        </w:rPr>
        <w:t>5.3.10.1</w:t>
      </w:r>
      <w:r>
        <w:rPr>
          <w:rFonts w:ascii="宋体" w:hAnsi="宋体" w:cs="宋体" w:hint="eastAsia"/>
        </w:rPr>
        <w:t xml:space="preserve">  </w:t>
      </w:r>
      <w:r>
        <w:rPr>
          <w:rFonts w:hint="eastAsia"/>
        </w:rPr>
        <w:t>泵的轴封一般推荐采用集装式机械密封，立式泵可以选用软填料密封，可以让泄漏的液体回到液体的容器中。</w:t>
      </w:r>
    </w:p>
    <w:p w:rsidR="00FB06FB" w:rsidRDefault="00FB06FB">
      <w:r>
        <w:rPr>
          <w:rFonts w:hint="eastAsia"/>
        </w:rPr>
        <w:t xml:space="preserve">    </w:t>
      </w:r>
      <w:r>
        <w:rPr>
          <w:rFonts w:hint="eastAsia"/>
        </w:rPr>
        <w:t>如果用户工艺要求水平泵采用软填料密封，须设置漏液回收系统。</w:t>
      </w:r>
    </w:p>
    <w:p w:rsidR="00FB06FB" w:rsidRDefault="00FB06FB">
      <w:r>
        <w:rPr>
          <w:rFonts w:ascii="黑体" w:eastAsia="黑体" w:hAnsi="黑体" w:cs="黑体" w:hint="eastAsia"/>
        </w:rPr>
        <w:t>5.3.10.2</w:t>
      </w:r>
      <w:r>
        <w:rPr>
          <w:rFonts w:ascii="宋体" w:hAnsi="宋体" w:cs="宋体" w:hint="eastAsia"/>
        </w:rPr>
        <w:t xml:space="preserve">  </w:t>
      </w:r>
      <w:r>
        <w:rPr>
          <w:rFonts w:hint="eastAsia"/>
        </w:rPr>
        <w:t>密封部位上应设置密封润滑水的进出水孔。</w:t>
      </w:r>
    </w:p>
    <w:p w:rsidR="00FB06FB" w:rsidRDefault="00FB06FB">
      <w:r>
        <w:rPr>
          <w:rFonts w:ascii="黑体" w:eastAsia="黑体" w:hAnsi="黑体" w:cs="黑体" w:hint="eastAsia"/>
        </w:rPr>
        <w:t>5.3.10.3</w:t>
      </w:r>
      <w:r>
        <w:rPr>
          <w:rFonts w:ascii="宋体" w:hAnsi="宋体" w:cs="宋体" w:hint="eastAsia"/>
        </w:rPr>
        <w:t xml:space="preserve">  </w:t>
      </w:r>
      <w:r>
        <w:rPr>
          <w:rFonts w:hint="eastAsia"/>
        </w:rPr>
        <w:t>采用填料密封时，填料函外应有足够的空间，以便更换填料。</w:t>
      </w:r>
    </w:p>
    <w:p w:rsidR="00FB06FB" w:rsidRDefault="00FB06FB" w:rsidP="00C53163">
      <w:pPr>
        <w:spacing w:beforeLines="50" w:afterLines="50"/>
        <w:rPr>
          <w:rFonts w:ascii="黑体" w:eastAsia="黑体" w:hAnsi="黑体" w:cs="黑体"/>
        </w:rPr>
      </w:pPr>
      <w:r>
        <w:rPr>
          <w:rFonts w:ascii="黑体" w:eastAsia="黑体" w:hAnsi="黑体" w:cs="黑体" w:hint="eastAsia"/>
        </w:rPr>
        <w:t>5.3.11  联轴器</w:t>
      </w:r>
    </w:p>
    <w:p w:rsidR="00FB06FB" w:rsidRDefault="00FB06FB">
      <w:r>
        <w:rPr>
          <w:rFonts w:ascii="黑体" w:eastAsia="黑体" w:hAnsi="黑体" w:cs="黑体" w:hint="eastAsia"/>
        </w:rPr>
        <w:t xml:space="preserve">5.3.11.1 </w:t>
      </w:r>
      <w:r>
        <w:rPr>
          <w:rFonts w:ascii="宋体" w:hAnsi="宋体" w:cs="宋体" w:hint="eastAsia"/>
        </w:rPr>
        <w:t xml:space="preserve"> </w:t>
      </w:r>
      <w:r>
        <w:rPr>
          <w:rFonts w:hint="eastAsia"/>
        </w:rPr>
        <w:t>泵与电机直联的情况，采用弹性联轴器与原动机连接；减速器加万向节传动的情况，原动机与减速器之间采用弹性联轴器连接，减速器通过万向节与泵连接。</w:t>
      </w:r>
    </w:p>
    <w:p w:rsidR="00FB06FB" w:rsidRDefault="00FB06FB">
      <w:r>
        <w:rPr>
          <w:rFonts w:ascii="黑体" w:eastAsia="黑体" w:hAnsi="黑体" w:cs="黑体" w:hint="eastAsia"/>
        </w:rPr>
        <w:t xml:space="preserve">5.3.11.2 </w:t>
      </w:r>
      <w:r>
        <w:rPr>
          <w:rFonts w:ascii="宋体" w:hAnsi="宋体" w:cs="宋体" w:hint="eastAsia"/>
        </w:rPr>
        <w:t xml:space="preserve"> </w:t>
      </w:r>
      <w:r>
        <w:rPr>
          <w:rFonts w:hint="eastAsia"/>
        </w:rPr>
        <w:t>联轴器应能传递原动机的最大扭矩，其许用的转速应与原动机或传动装置的转速相适应。</w:t>
      </w:r>
    </w:p>
    <w:p w:rsidR="00FB06FB" w:rsidRDefault="00FB06FB" w:rsidP="00C53163">
      <w:pPr>
        <w:spacing w:beforeLines="50" w:afterLines="50"/>
        <w:rPr>
          <w:rFonts w:ascii="黑体" w:eastAsia="黑体" w:hAnsi="黑体" w:cs="黑体"/>
        </w:rPr>
      </w:pPr>
      <w:r>
        <w:rPr>
          <w:rFonts w:ascii="黑体" w:eastAsia="黑体" w:hAnsi="黑体" w:cs="黑体" w:hint="eastAsia"/>
        </w:rPr>
        <w:t>5.3.12  作用在法兰（进口和出口）上的外力和外力矩</w:t>
      </w:r>
    </w:p>
    <w:p w:rsidR="00FB06FB" w:rsidRPr="00822F79" w:rsidRDefault="00FB06FB">
      <w:pPr>
        <w:rPr>
          <w:rFonts w:ascii="宋体" w:hAnsi="宋体"/>
        </w:rPr>
      </w:pPr>
      <w:r>
        <w:rPr>
          <w:rFonts w:hint="eastAsia"/>
        </w:rPr>
        <w:t xml:space="preserve">    </w:t>
      </w:r>
      <w:r w:rsidRPr="00822F79">
        <w:rPr>
          <w:rFonts w:ascii="宋体" w:hAnsi="宋体" w:hint="eastAsia"/>
        </w:rPr>
        <w:t>制造商／供货商应计算并提供泵允许承受的由管路传递给泵的力和力矩；采购商也应计算出管路系统作用在泵上的力和力矩，并</w:t>
      </w:r>
      <w:r w:rsidR="00E934C3" w:rsidRPr="00E934C3">
        <w:rPr>
          <w:rFonts w:ascii="宋体" w:hAnsi="宋体" w:hint="eastAsia"/>
        </w:rPr>
        <w:t>保证使负荷低于允许值</w:t>
      </w:r>
      <w:r w:rsidRPr="00822F79">
        <w:rPr>
          <w:rFonts w:ascii="宋体" w:hAnsi="宋体" w:hint="eastAsia"/>
        </w:rPr>
        <w:t>。</w:t>
      </w:r>
    </w:p>
    <w:p w:rsidR="00FB06FB" w:rsidRDefault="00FB06FB" w:rsidP="00C53163">
      <w:pPr>
        <w:spacing w:beforeLines="50" w:afterLines="50"/>
        <w:rPr>
          <w:rFonts w:ascii="黑体" w:eastAsia="黑体" w:hAnsi="黑体" w:cs="黑体"/>
        </w:rPr>
      </w:pPr>
      <w:r>
        <w:rPr>
          <w:rFonts w:ascii="黑体" w:eastAsia="黑体" w:hAnsi="黑体" w:cs="黑体" w:hint="eastAsia"/>
        </w:rPr>
        <w:t>5.3.13  底座</w:t>
      </w:r>
    </w:p>
    <w:p w:rsidR="00FB06FB" w:rsidRDefault="00FB06FB">
      <w:r>
        <w:rPr>
          <w:rFonts w:ascii="黑体" w:eastAsia="黑体" w:hAnsi="黑体" w:cs="黑体" w:hint="eastAsia"/>
        </w:rPr>
        <w:t xml:space="preserve">5.3.13.1 </w:t>
      </w:r>
      <w:r>
        <w:rPr>
          <w:rFonts w:ascii="宋体" w:hAnsi="宋体" w:cs="宋体" w:hint="eastAsia"/>
        </w:rPr>
        <w:t xml:space="preserve"> </w:t>
      </w:r>
      <w:r w:rsidRPr="00822F79">
        <w:rPr>
          <w:rFonts w:ascii="宋体" w:hAnsi="宋体" w:hint="eastAsia"/>
        </w:rPr>
        <w:t>底座应设计成能承受5.3.12给出的允许作用在泵进出口法兰上的外力和外力矩，且不致使泵和原动机的两半联轴器同轴度超过规定值。</w:t>
      </w:r>
    </w:p>
    <w:p w:rsidR="00FB06FB" w:rsidRDefault="00FB06FB">
      <w:r>
        <w:rPr>
          <w:rFonts w:ascii="黑体" w:eastAsia="黑体" w:hAnsi="黑体" w:cs="黑体" w:hint="eastAsia"/>
        </w:rPr>
        <w:t xml:space="preserve">5.3.13.2 </w:t>
      </w:r>
      <w:r>
        <w:rPr>
          <w:rFonts w:ascii="宋体" w:hAnsi="宋体" w:cs="宋体" w:hint="eastAsia"/>
        </w:rPr>
        <w:t xml:space="preserve"> </w:t>
      </w:r>
      <w:r w:rsidRPr="00822F79">
        <w:rPr>
          <w:rFonts w:ascii="宋体" w:hAnsi="宋体" w:hint="eastAsia"/>
        </w:rPr>
        <w:t>需要灌浆的底座的设计应能保证有良好的灌浆（例如应防止空气被截留）。如果必须有灌浆孔，底座上应有足够数量的、直径不小于100</w:t>
      </w:r>
      <w:r w:rsidR="0051646E">
        <w:t> </w:t>
      </w:r>
      <w:r w:rsidRPr="00822F79">
        <w:rPr>
          <w:rFonts w:ascii="宋体" w:hAnsi="宋体" w:hint="eastAsia"/>
        </w:rPr>
        <w:t>mm或面积与此相当的灌浆孔。</w:t>
      </w:r>
    </w:p>
    <w:p w:rsidR="00FB06FB" w:rsidRDefault="00FB06FB">
      <w:r>
        <w:rPr>
          <w:rFonts w:ascii="黑体" w:eastAsia="黑体" w:hAnsi="黑体" w:cs="黑体" w:hint="eastAsia"/>
        </w:rPr>
        <w:t xml:space="preserve">5.3.13.3 </w:t>
      </w:r>
      <w:r>
        <w:rPr>
          <w:rFonts w:ascii="宋体" w:hAnsi="宋体" w:cs="宋体" w:hint="eastAsia"/>
        </w:rPr>
        <w:t xml:space="preserve"> </w:t>
      </w:r>
      <w:r w:rsidRPr="00822F79">
        <w:rPr>
          <w:rFonts w:ascii="宋体" w:hAnsi="宋体" w:hint="eastAsia"/>
        </w:rPr>
        <w:t>卧式泵和原动机采用公共底座时，如原动机</w:t>
      </w:r>
      <w:r w:rsidR="00E934C3" w:rsidRPr="00E934C3">
        <w:rPr>
          <w:rFonts w:ascii="宋体" w:hAnsi="宋体" w:hint="eastAsia"/>
        </w:rPr>
        <w:t>不由</w:t>
      </w:r>
      <w:r w:rsidRPr="00822F79">
        <w:rPr>
          <w:rFonts w:ascii="宋体" w:hAnsi="宋体" w:hint="eastAsia"/>
        </w:rPr>
        <w:t>泵制造商／供货商安装，底座应经机械加工，但不加工与原动机连接的螺栓孔。</w:t>
      </w:r>
    </w:p>
    <w:p w:rsidR="00FB06FB" w:rsidRDefault="00FB06FB" w:rsidP="00822F79">
      <w:r>
        <w:rPr>
          <w:rFonts w:ascii="黑体" w:eastAsia="黑体" w:hAnsi="黑体" w:cs="黑体" w:hint="eastAsia"/>
        </w:rPr>
        <w:t xml:space="preserve">5.3.13.4 </w:t>
      </w:r>
      <w:r>
        <w:rPr>
          <w:rFonts w:ascii="宋体" w:hAnsi="宋体" w:cs="宋体" w:hint="eastAsia"/>
        </w:rPr>
        <w:t xml:space="preserve"> </w:t>
      </w:r>
      <w:r>
        <w:rPr>
          <w:rFonts w:hint="eastAsia"/>
        </w:rPr>
        <w:t>底座通常采用铸铁件或焊接钢结构件。需灌浆的底座，在安装现场应除去防锈油漆。</w:t>
      </w:r>
    </w:p>
    <w:p w:rsidR="00FB06FB" w:rsidRDefault="00FB06FB" w:rsidP="00C53163">
      <w:pPr>
        <w:spacing w:beforeLines="50" w:afterLines="50"/>
        <w:outlineLvl w:val="1"/>
        <w:rPr>
          <w:rFonts w:ascii="黑体" w:eastAsia="黑体" w:hAnsi="黑体" w:cs="黑体"/>
        </w:rPr>
      </w:pPr>
      <w:bookmarkStart w:id="37" w:name="_Toc3364"/>
      <w:r>
        <w:rPr>
          <w:rFonts w:ascii="黑体" w:eastAsia="黑体" w:hAnsi="黑体" w:cs="黑体" w:hint="eastAsia"/>
        </w:rPr>
        <w:t>5.4  主要零件材料</w:t>
      </w:r>
      <w:bookmarkEnd w:id="37"/>
    </w:p>
    <w:p w:rsidR="00FB06FB" w:rsidRPr="00822F79" w:rsidRDefault="00FB06FB">
      <w:pPr>
        <w:rPr>
          <w:rFonts w:ascii="宋体" w:hAnsi="宋体"/>
        </w:rPr>
      </w:pPr>
      <w:r>
        <w:rPr>
          <w:rFonts w:ascii="黑体" w:eastAsia="黑体" w:hAnsi="黑体" w:cs="黑体" w:hint="eastAsia"/>
        </w:rPr>
        <w:t>5.4.1</w:t>
      </w:r>
      <w:r>
        <w:rPr>
          <w:rFonts w:ascii="宋体" w:hAnsi="宋体" w:cs="宋体" w:hint="eastAsia"/>
        </w:rPr>
        <w:t xml:space="preserve">  </w:t>
      </w:r>
      <w:r w:rsidRPr="00822F79">
        <w:rPr>
          <w:rFonts w:ascii="宋体" w:hAnsi="宋体" w:hint="eastAsia"/>
        </w:rPr>
        <w:t>通常泵主要零件材料列在订货单或数据表</w:t>
      </w:r>
      <w:r w:rsidR="002C3704">
        <w:rPr>
          <w:rFonts w:ascii="宋体" w:hAnsi="宋体" w:hint="eastAsia"/>
        </w:rPr>
        <w:t>（</w:t>
      </w:r>
      <w:r w:rsidRPr="00822F79">
        <w:rPr>
          <w:rFonts w:ascii="宋体" w:hAnsi="宋体" w:hint="eastAsia"/>
        </w:rPr>
        <w:t>参见附录</w:t>
      </w:r>
      <w:r w:rsidR="0051646E">
        <w:t> </w:t>
      </w:r>
      <w:r w:rsidR="002C3704">
        <w:rPr>
          <w:rFonts w:ascii="宋体" w:hAnsi="宋体" w:hint="eastAsia"/>
        </w:rPr>
        <w:t>A）</w:t>
      </w:r>
      <w:r w:rsidRPr="00822F79">
        <w:rPr>
          <w:rFonts w:ascii="宋体" w:hAnsi="宋体" w:hint="eastAsia"/>
        </w:rPr>
        <w:t>中。如果材料是由采购商选定的但泵</w:t>
      </w:r>
      <w:r w:rsidRPr="00822F79">
        <w:rPr>
          <w:rFonts w:ascii="宋体" w:hAnsi="宋体" w:hint="eastAsia"/>
        </w:rPr>
        <w:lastRenderedPageBreak/>
        <w:t>制造商认为另外的材料更为合适，制造商应在投标书或数据表</w:t>
      </w:r>
      <w:r w:rsidR="002C3704">
        <w:rPr>
          <w:rFonts w:ascii="宋体" w:hAnsi="宋体" w:hint="eastAsia"/>
        </w:rPr>
        <w:t>（</w:t>
      </w:r>
      <w:r w:rsidRPr="00822F79">
        <w:rPr>
          <w:rFonts w:ascii="宋体" w:hAnsi="宋体" w:hint="eastAsia"/>
        </w:rPr>
        <w:t>参见附录</w:t>
      </w:r>
      <w:r w:rsidR="002C3704">
        <w:rPr>
          <w:rFonts w:ascii="宋体" w:hAnsi="宋体" w:hint="eastAsia"/>
        </w:rPr>
        <w:t>A）</w:t>
      </w:r>
      <w:r w:rsidRPr="00822F79">
        <w:rPr>
          <w:rFonts w:ascii="宋体" w:hAnsi="宋体" w:hint="eastAsia"/>
        </w:rPr>
        <w:t>中把这些材料作为替代材料提出。</w:t>
      </w:r>
    </w:p>
    <w:p w:rsidR="00FB06FB" w:rsidRDefault="00FB06FB">
      <w:pPr>
        <w:rPr>
          <w:rFonts w:ascii="宋体" w:hAnsi="宋体"/>
        </w:rPr>
      </w:pPr>
      <w:r>
        <w:rPr>
          <w:rFonts w:ascii="黑体" w:eastAsia="黑体" w:hAnsi="黑体" w:cs="黑体" w:hint="eastAsia"/>
        </w:rPr>
        <w:t xml:space="preserve">5.4.2  </w:t>
      </w:r>
      <w:r w:rsidRPr="003A0965">
        <w:rPr>
          <w:rFonts w:ascii="宋体" w:hAnsi="宋体" w:hint="eastAsia"/>
        </w:rPr>
        <w:t>泵主要零件的材料通常按表</w:t>
      </w:r>
      <w:r w:rsidR="00BD1184">
        <w:rPr>
          <w:rFonts w:ascii="宋体" w:hAnsi="宋体" w:hint="eastAsia"/>
        </w:rPr>
        <w:t>1</w:t>
      </w:r>
      <w:r w:rsidRPr="003A0965">
        <w:rPr>
          <w:rFonts w:ascii="宋体" w:hAnsi="宋体" w:hint="eastAsia"/>
        </w:rPr>
        <w:t>的规定。</w:t>
      </w:r>
    </w:p>
    <w:p w:rsidR="00160401" w:rsidRPr="00160401" w:rsidRDefault="00E934C3" w:rsidP="00C53163">
      <w:pPr>
        <w:spacing w:beforeLines="50" w:afterLines="50"/>
        <w:jc w:val="center"/>
        <w:rPr>
          <w:rFonts w:ascii="黑体" w:eastAsia="黑体" w:hAnsi="黑体"/>
        </w:rPr>
      </w:pPr>
      <w:r w:rsidRPr="00E934C3">
        <w:rPr>
          <w:rFonts w:ascii="黑体" w:eastAsia="黑体" w:hAnsi="黑体" w:hint="eastAsia"/>
          <w:color w:val="000000"/>
        </w:rPr>
        <w:t>表1</w:t>
      </w:r>
      <w:r w:rsidR="00160401" w:rsidRPr="00985E54">
        <w:rPr>
          <w:rFonts w:ascii="黑体" w:eastAsia="黑体" w:hAnsi="黑体" w:hint="eastAsia"/>
          <w:color w:val="000000"/>
        </w:rPr>
        <w:t xml:space="preserve">  </w:t>
      </w:r>
      <w:r w:rsidR="00160401" w:rsidRPr="00985E54">
        <w:rPr>
          <w:rFonts w:ascii="黑体" w:eastAsia="黑体" w:hAnsi="黑体" w:hint="eastAsia"/>
        </w:rPr>
        <w:t>泵主要零件材料</w:t>
      </w:r>
    </w:p>
    <w:tbl>
      <w:tblPr>
        <w:tblpPr w:leftFromText="180" w:rightFromText="180" w:vertAnchor="text" w:horzAnchor="margin" w:tblpXSpec="center" w:tblpY="51"/>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738"/>
        <w:gridCol w:w="1730"/>
        <w:gridCol w:w="1554"/>
        <w:gridCol w:w="2500"/>
      </w:tblGrid>
      <w:tr w:rsidR="009E148C" w:rsidTr="00160401">
        <w:tc>
          <w:tcPr>
            <w:tcW w:w="2738" w:type="dxa"/>
            <w:tcBorders>
              <w:top w:val="single" w:sz="12" w:space="0" w:color="000000"/>
              <w:bottom w:val="single" w:sz="12" w:space="0" w:color="000000"/>
            </w:tcBorders>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零件名称</w:t>
            </w:r>
          </w:p>
        </w:tc>
        <w:tc>
          <w:tcPr>
            <w:tcW w:w="1730" w:type="dxa"/>
            <w:tcBorders>
              <w:top w:val="single" w:sz="12" w:space="0" w:color="000000"/>
              <w:bottom w:val="single" w:sz="12" w:space="0" w:color="000000"/>
            </w:tcBorders>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材料类别</w:t>
            </w:r>
          </w:p>
        </w:tc>
        <w:tc>
          <w:tcPr>
            <w:tcW w:w="1554" w:type="dxa"/>
            <w:tcBorders>
              <w:top w:val="single" w:sz="12" w:space="0" w:color="000000"/>
              <w:bottom w:val="single" w:sz="12" w:space="0" w:color="000000"/>
            </w:tcBorders>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文件代号</w:t>
            </w:r>
          </w:p>
        </w:tc>
        <w:tc>
          <w:tcPr>
            <w:tcW w:w="2500" w:type="dxa"/>
            <w:tcBorders>
              <w:top w:val="single" w:sz="12" w:space="0" w:color="000000"/>
              <w:bottom w:val="single" w:sz="12" w:space="0" w:color="000000"/>
            </w:tcBorders>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应用</w:t>
            </w:r>
          </w:p>
        </w:tc>
      </w:tr>
      <w:tr w:rsidR="009E148C" w:rsidTr="00160401">
        <w:trPr>
          <w:trHeight w:val="312"/>
        </w:trPr>
        <w:tc>
          <w:tcPr>
            <w:tcW w:w="2738" w:type="dxa"/>
            <w:tcBorders>
              <w:top w:val="single" w:sz="12" w:space="0" w:color="000000"/>
            </w:tcBorders>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泵体</w:t>
            </w:r>
          </w:p>
        </w:tc>
        <w:tc>
          <w:tcPr>
            <w:tcW w:w="1730" w:type="dxa"/>
            <w:vMerge w:val="restart"/>
            <w:tcBorders>
              <w:top w:val="single" w:sz="12" w:space="0" w:color="000000"/>
            </w:tcBorders>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不锈钢钛材</w:t>
            </w:r>
          </w:p>
        </w:tc>
        <w:tc>
          <w:tcPr>
            <w:tcW w:w="1554" w:type="dxa"/>
            <w:tcBorders>
              <w:top w:val="single" w:sz="12" w:space="0" w:color="000000"/>
            </w:tcBorders>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GB/T 2100</w:t>
            </w:r>
          </w:p>
        </w:tc>
        <w:tc>
          <w:tcPr>
            <w:tcW w:w="2500" w:type="dxa"/>
            <w:tcBorders>
              <w:top w:val="single" w:sz="12" w:space="0" w:color="000000"/>
            </w:tcBorders>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耐蚀钢铸件</w:t>
            </w:r>
          </w:p>
        </w:tc>
      </w:tr>
      <w:tr w:rsidR="009E148C" w:rsidTr="00160401">
        <w:trPr>
          <w:trHeight w:val="312"/>
        </w:trPr>
        <w:tc>
          <w:tcPr>
            <w:tcW w:w="2738"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叶轮</w:t>
            </w:r>
          </w:p>
        </w:tc>
        <w:tc>
          <w:tcPr>
            <w:tcW w:w="1730" w:type="dxa"/>
            <w:vMerge/>
            <w:vAlign w:val="center"/>
          </w:tcPr>
          <w:p w:rsidR="009E148C" w:rsidRPr="00985E54" w:rsidRDefault="009E148C" w:rsidP="009E148C">
            <w:pPr>
              <w:jc w:val="center"/>
              <w:rPr>
                <w:rFonts w:ascii="宋体" w:hAnsi="宋体"/>
                <w:sz w:val="18"/>
                <w:szCs w:val="18"/>
              </w:rPr>
            </w:pPr>
          </w:p>
        </w:tc>
        <w:tc>
          <w:tcPr>
            <w:tcW w:w="1554"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GB/T 4237</w:t>
            </w:r>
          </w:p>
        </w:tc>
        <w:tc>
          <w:tcPr>
            <w:tcW w:w="2500"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不锈钢板和钢带</w:t>
            </w:r>
          </w:p>
        </w:tc>
      </w:tr>
      <w:tr w:rsidR="009E148C" w:rsidTr="00160401">
        <w:trPr>
          <w:trHeight w:val="312"/>
        </w:trPr>
        <w:tc>
          <w:tcPr>
            <w:tcW w:w="2738"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轴</w:t>
            </w:r>
          </w:p>
        </w:tc>
        <w:tc>
          <w:tcPr>
            <w:tcW w:w="1730" w:type="dxa"/>
            <w:vMerge/>
            <w:vAlign w:val="center"/>
          </w:tcPr>
          <w:p w:rsidR="009E148C" w:rsidRPr="00985E54" w:rsidRDefault="009E148C" w:rsidP="009E148C">
            <w:pPr>
              <w:jc w:val="center"/>
              <w:rPr>
                <w:rFonts w:ascii="宋体" w:hAnsi="宋体"/>
                <w:sz w:val="18"/>
                <w:szCs w:val="18"/>
              </w:rPr>
            </w:pPr>
          </w:p>
        </w:tc>
        <w:tc>
          <w:tcPr>
            <w:tcW w:w="1554" w:type="dxa"/>
            <w:vAlign w:val="center"/>
          </w:tcPr>
          <w:p w:rsidR="009E148C" w:rsidRPr="00985E54" w:rsidRDefault="009E148C" w:rsidP="009E148C">
            <w:pPr>
              <w:jc w:val="center"/>
              <w:rPr>
                <w:rFonts w:ascii="宋体" w:hAnsi="宋体"/>
                <w:sz w:val="18"/>
                <w:szCs w:val="18"/>
              </w:rPr>
            </w:pPr>
            <w:r>
              <w:rPr>
                <w:rFonts w:ascii="宋体" w:hAnsi="宋体" w:hint="eastAsia"/>
                <w:sz w:val="18"/>
                <w:szCs w:val="18"/>
              </w:rPr>
              <w:t>GB/T 3621</w:t>
            </w:r>
          </w:p>
        </w:tc>
        <w:tc>
          <w:tcPr>
            <w:tcW w:w="2500"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钛及钛合金板材</w:t>
            </w:r>
          </w:p>
        </w:tc>
      </w:tr>
      <w:tr w:rsidR="009E148C" w:rsidTr="00160401">
        <w:trPr>
          <w:trHeight w:val="312"/>
        </w:trPr>
        <w:tc>
          <w:tcPr>
            <w:tcW w:w="2738"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轴套</w:t>
            </w:r>
          </w:p>
        </w:tc>
        <w:tc>
          <w:tcPr>
            <w:tcW w:w="1730" w:type="dxa"/>
            <w:vMerge/>
            <w:vAlign w:val="center"/>
          </w:tcPr>
          <w:p w:rsidR="009E148C" w:rsidRPr="00985E54" w:rsidRDefault="009E148C" w:rsidP="009E148C">
            <w:pPr>
              <w:jc w:val="center"/>
              <w:rPr>
                <w:rFonts w:ascii="宋体" w:hAnsi="宋体"/>
                <w:sz w:val="18"/>
                <w:szCs w:val="18"/>
              </w:rPr>
            </w:pPr>
          </w:p>
        </w:tc>
        <w:tc>
          <w:tcPr>
            <w:tcW w:w="1554" w:type="dxa"/>
            <w:vAlign w:val="center"/>
          </w:tcPr>
          <w:p w:rsidR="009E148C" w:rsidRPr="00985E54" w:rsidRDefault="0012181C" w:rsidP="009E148C">
            <w:pPr>
              <w:jc w:val="center"/>
              <w:rPr>
                <w:rFonts w:ascii="宋体" w:hAnsi="宋体"/>
                <w:color w:val="FF0000"/>
                <w:sz w:val="18"/>
                <w:szCs w:val="18"/>
              </w:rPr>
            </w:pPr>
            <w:r w:rsidRPr="0012181C">
              <w:rPr>
                <w:rFonts w:ascii="宋体" w:hAnsi="宋体" w:hint="eastAsia"/>
                <w:sz w:val="18"/>
                <w:szCs w:val="18"/>
              </w:rPr>
              <w:t>—</w:t>
            </w:r>
          </w:p>
        </w:tc>
        <w:tc>
          <w:tcPr>
            <w:tcW w:w="2500" w:type="dxa"/>
            <w:vAlign w:val="center"/>
          </w:tcPr>
          <w:p w:rsidR="009E148C" w:rsidRPr="00985E54" w:rsidRDefault="0012181C" w:rsidP="009E148C">
            <w:pPr>
              <w:jc w:val="center"/>
              <w:rPr>
                <w:rFonts w:ascii="宋体" w:hAnsi="宋体"/>
                <w:color w:val="FF0000"/>
                <w:sz w:val="18"/>
                <w:szCs w:val="18"/>
              </w:rPr>
            </w:pPr>
            <w:r w:rsidRPr="0012181C">
              <w:rPr>
                <w:rFonts w:ascii="宋体" w:hAnsi="宋体" w:hint="eastAsia"/>
                <w:sz w:val="18"/>
                <w:szCs w:val="18"/>
              </w:rPr>
              <w:t>—</w:t>
            </w:r>
          </w:p>
        </w:tc>
      </w:tr>
      <w:tr w:rsidR="009E148C" w:rsidTr="00160401">
        <w:tc>
          <w:tcPr>
            <w:tcW w:w="2738"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轴</w:t>
            </w:r>
          </w:p>
        </w:tc>
        <w:tc>
          <w:tcPr>
            <w:tcW w:w="1730"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碳素结构钢</w:t>
            </w:r>
          </w:p>
        </w:tc>
        <w:tc>
          <w:tcPr>
            <w:tcW w:w="1554"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GB/T 699</w:t>
            </w:r>
          </w:p>
        </w:tc>
        <w:tc>
          <w:tcPr>
            <w:tcW w:w="2500"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钢棒</w:t>
            </w:r>
          </w:p>
        </w:tc>
      </w:tr>
      <w:tr w:rsidR="009E148C" w:rsidTr="00160401">
        <w:tc>
          <w:tcPr>
            <w:tcW w:w="2738"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轴承箱</w:t>
            </w:r>
          </w:p>
        </w:tc>
        <w:tc>
          <w:tcPr>
            <w:tcW w:w="1730"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灰铸铁</w:t>
            </w:r>
          </w:p>
        </w:tc>
        <w:tc>
          <w:tcPr>
            <w:tcW w:w="1554" w:type="dxa"/>
            <w:vAlign w:val="center"/>
          </w:tcPr>
          <w:p w:rsidR="009E148C" w:rsidRPr="00985E54" w:rsidRDefault="009E148C" w:rsidP="009E148C">
            <w:pPr>
              <w:jc w:val="center"/>
              <w:rPr>
                <w:rFonts w:ascii="宋体" w:hAnsi="宋体"/>
                <w:sz w:val="18"/>
                <w:szCs w:val="18"/>
              </w:rPr>
            </w:pPr>
            <w:r w:rsidRPr="00985E54">
              <w:rPr>
                <w:rFonts w:ascii="宋体" w:hAnsi="宋体" w:hint="eastAsia"/>
                <w:sz w:val="18"/>
                <w:szCs w:val="18"/>
              </w:rPr>
              <w:t>GB/T 9439</w:t>
            </w:r>
          </w:p>
        </w:tc>
        <w:tc>
          <w:tcPr>
            <w:tcW w:w="2500" w:type="dxa"/>
            <w:vAlign w:val="center"/>
          </w:tcPr>
          <w:p w:rsidR="00366BAE" w:rsidRPr="00366BAE" w:rsidRDefault="0012181C" w:rsidP="009E148C">
            <w:pPr>
              <w:jc w:val="center"/>
              <w:rPr>
                <w:rFonts w:ascii="宋体" w:hAnsi="宋体"/>
                <w:sz w:val="18"/>
                <w:szCs w:val="18"/>
              </w:rPr>
            </w:pPr>
            <w:r w:rsidRPr="0012181C">
              <w:rPr>
                <w:rFonts w:ascii="宋体" w:hAnsi="宋体" w:hint="eastAsia"/>
                <w:sz w:val="18"/>
                <w:szCs w:val="18"/>
              </w:rPr>
              <w:t>—</w:t>
            </w:r>
          </w:p>
        </w:tc>
      </w:tr>
    </w:tbl>
    <w:p w:rsidR="00160401" w:rsidRDefault="00160401">
      <w:pPr>
        <w:rPr>
          <w:rFonts w:ascii="黑体" w:eastAsia="黑体" w:hAnsi="黑体" w:cs="黑体"/>
        </w:rPr>
      </w:pPr>
    </w:p>
    <w:p w:rsidR="00FB06FB" w:rsidRDefault="00FB06FB">
      <w:r>
        <w:rPr>
          <w:rFonts w:ascii="黑体" w:eastAsia="黑体" w:hAnsi="黑体" w:cs="黑体" w:hint="eastAsia"/>
        </w:rPr>
        <w:t xml:space="preserve">5.4.3  </w:t>
      </w:r>
      <w:r>
        <w:rPr>
          <w:rFonts w:hint="eastAsia"/>
        </w:rPr>
        <w:t>材料的化学成分、机械性能、热处理和焊接过程等应符合有关文件。</w:t>
      </w:r>
    </w:p>
    <w:p w:rsidR="00FB06FB" w:rsidRDefault="00FB06FB" w:rsidP="00C53163">
      <w:pPr>
        <w:spacing w:beforeLines="50" w:afterLines="50"/>
        <w:outlineLvl w:val="1"/>
        <w:rPr>
          <w:rFonts w:ascii="黑体" w:eastAsia="黑体" w:hAnsi="黑体" w:cs="黑体"/>
        </w:rPr>
      </w:pPr>
      <w:bookmarkStart w:id="38" w:name="_Toc22454"/>
      <w:r>
        <w:rPr>
          <w:rFonts w:ascii="黑体" w:eastAsia="黑体" w:hAnsi="黑体" w:cs="黑体" w:hint="eastAsia"/>
        </w:rPr>
        <w:t>5.5  制造</w:t>
      </w:r>
      <w:bookmarkEnd w:id="38"/>
    </w:p>
    <w:p w:rsidR="00FB06FB" w:rsidRDefault="00FB06FB" w:rsidP="00C53163">
      <w:pPr>
        <w:spacing w:beforeLines="50" w:afterLines="50"/>
        <w:rPr>
          <w:rFonts w:ascii="黑体" w:eastAsia="黑体" w:hAnsi="黑体" w:cs="黑体"/>
        </w:rPr>
      </w:pPr>
      <w:r>
        <w:rPr>
          <w:rFonts w:ascii="黑体" w:eastAsia="黑体" w:hAnsi="黑体" w:cs="黑体" w:hint="eastAsia"/>
        </w:rPr>
        <w:t>5.5.1  铸件</w:t>
      </w:r>
    </w:p>
    <w:p w:rsidR="00FB06FB" w:rsidRDefault="00FB06FB">
      <w:r>
        <w:rPr>
          <w:rFonts w:ascii="黑体" w:eastAsia="黑体" w:hAnsi="黑体" w:cs="黑体" w:hint="eastAsia"/>
        </w:rPr>
        <w:t>5.5.1.</w:t>
      </w:r>
      <w:r w:rsidR="00557429">
        <w:rPr>
          <w:rFonts w:ascii="黑体" w:eastAsia="黑体" w:hAnsi="黑体" w:cs="黑体" w:hint="eastAsia"/>
        </w:rPr>
        <w:t>1</w:t>
      </w:r>
      <w:r w:rsidR="00557429">
        <w:rPr>
          <w:rFonts w:ascii="宋体" w:hAnsi="宋体" w:cs="宋体" w:hint="eastAsia"/>
        </w:rPr>
        <w:t xml:space="preserve">  </w:t>
      </w:r>
      <w:r>
        <w:rPr>
          <w:rFonts w:hint="eastAsia"/>
        </w:rPr>
        <w:t>铸件不应有影响力学性能的铸造缺陷。</w:t>
      </w:r>
    </w:p>
    <w:p w:rsidR="00FB06FB" w:rsidRDefault="00FB06FB">
      <w:r>
        <w:rPr>
          <w:rFonts w:ascii="黑体" w:eastAsia="黑体" w:hAnsi="黑体" w:cs="黑体" w:hint="eastAsia"/>
        </w:rPr>
        <w:t>5.5.1.2</w:t>
      </w:r>
      <w:r w:rsidR="00557429">
        <w:rPr>
          <w:rFonts w:ascii="宋体" w:hAnsi="宋体" w:cs="黑体" w:hint="eastAsia"/>
        </w:rPr>
        <w:t xml:space="preserve">  </w:t>
      </w:r>
      <w:r>
        <w:rPr>
          <w:rFonts w:hint="eastAsia"/>
        </w:rPr>
        <w:t>铸件表面可用喷砂、喷丸或其他方法清理干净，分型面的飞边或浇、冒口的残余均应切除，使铸件表面齐平。</w:t>
      </w:r>
    </w:p>
    <w:p w:rsidR="003067D8" w:rsidRPr="00160401" w:rsidRDefault="00FB06FB" w:rsidP="003067D8">
      <w:r>
        <w:rPr>
          <w:rFonts w:ascii="黑体" w:eastAsia="黑体" w:hAnsi="黑体" w:cs="黑体" w:hint="eastAsia"/>
        </w:rPr>
        <w:t xml:space="preserve">5.5.1.3  </w:t>
      </w:r>
      <w:r>
        <w:rPr>
          <w:rFonts w:hint="eastAsia"/>
        </w:rPr>
        <w:t>当铸造缺陷允许用焊接或其他工艺方法进行修补时，应符合有关文件的规定</w:t>
      </w:r>
      <w:r w:rsidR="002066B7">
        <w:rPr>
          <w:rFonts w:hint="eastAsia"/>
        </w:rPr>
        <w:t>。</w:t>
      </w:r>
      <w:r>
        <w:rPr>
          <w:rFonts w:hint="eastAsia"/>
        </w:rPr>
        <w:t>禁止用塞堵、锤击、涂漆或浸渍等办法来修补承压铸件的渗漏处和缺陷。</w:t>
      </w:r>
    </w:p>
    <w:p w:rsidR="00FB06FB" w:rsidRDefault="00FB06FB" w:rsidP="00660323">
      <w:r>
        <w:rPr>
          <w:rFonts w:ascii="黑体" w:eastAsia="黑体" w:hAnsi="黑体" w:cs="黑体" w:hint="eastAsia"/>
        </w:rPr>
        <w:t xml:space="preserve">5.5.1.4  </w:t>
      </w:r>
      <w:r>
        <w:rPr>
          <w:rFonts w:hint="eastAsia"/>
        </w:rPr>
        <w:t>轴流泵叶片表面应修整光洁，需用组合样板检查其工作面几何形状及尺寸时，检查部位见图</w:t>
      </w:r>
      <w:r>
        <w:rPr>
          <w:rFonts w:hint="eastAsia"/>
        </w:rPr>
        <w:t>1</w:t>
      </w:r>
      <w:r>
        <w:rPr>
          <w:rFonts w:hint="eastAsia"/>
        </w:rPr>
        <w:t>，其允许偏差应符合表</w:t>
      </w:r>
      <w:r w:rsidR="003067D8">
        <w:rPr>
          <w:rFonts w:hint="eastAsia"/>
        </w:rPr>
        <w:t>2</w:t>
      </w:r>
      <w:r>
        <w:rPr>
          <w:rFonts w:hint="eastAsia"/>
        </w:rPr>
        <w:t>的规定</w:t>
      </w:r>
      <w:r w:rsidR="0068064F">
        <w:rPr>
          <w:rFonts w:hint="eastAsia"/>
        </w:rPr>
        <w:t>。</w:t>
      </w:r>
    </w:p>
    <w:p w:rsidR="0068064F" w:rsidRPr="00660323" w:rsidRDefault="0068064F" w:rsidP="00660323">
      <w:pPr>
        <w:rPr>
          <w:rFonts w:ascii="黑体" w:eastAsia="黑体" w:hAnsi="黑体" w:cs="黑体"/>
        </w:rPr>
      </w:pPr>
    </w:p>
    <w:p w:rsidR="00007523" w:rsidRDefault="000767E2">
      <w:pPr>
        <w:jc w:val="center"/>
      </w:pPr>
      <w:r>
        <w:rPr>
          <w:noProof/>
        </w:rPr>
        <w:drawing>
          <wp:inline distT="0" distB="0" distL="0" distR="0">
            <wp:extent cx="5120640" cy="2484120"/>
            <wp:effectExtent l="19050" t="0" r="381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srcRect/>
                    <a:stretch>
                      <a:fillRect/>
                    </a:stretch>
                  </pic:blipFill>
                  <pic:spPr bwMode="auto">
                    <a:xfrm>
                      <a:off x="0" y="0"/>
                      <a:ext cx="5120640" cy="2484120"/>
                    </a:xfrm>
                    <a:prstGeom prst="rect">
                      <a:avLst/>
                    </a:prstGeom>
                    <a:noFill/>
                    <a:ln w="9525">
                      <a:noFill/>
                      <a:miter lim="800000"/>
                      <a:headEnd/>
                      <a:tailEnd/>
                    </a:ln>
                  </pic:spPr>
                </pic:pic>
              </a:graphicData>
            </a:graphic>
          </wp:inline>
        </w:drawing>
      </w:r>
    </w:p>
    <w:p w:rsidR="00FB06FB" w:rsidRPr="00C430C3" w:rsidRDefault="00FB06FB" w:rsidP="00C53163">
      <w:pPr>
        <w:spacing w:beforeLines="50" w:afterLines="50"/>
        <w:jc w:val="center"/>
        <w:rPr>
          <w:rFonts w:ascii="黑体" w:eastAsia="黑体" w:hAnsi="黑体"/>
        </w:rPr>
      </w:pPr>
      <w:r w:rsidRPr="00985E54">
        <w:rPr>
          <w:rFonts w:ascii="黑体" w:eastAsia="黑体" w:hAnsi="黑体" w:hint="eastAsia"/>
        </w:rPr>
        <w:t>图1</w:t>
      </w:r>
      <w:r w:rsidR="0068064F" w:rsidRPr="00985E54">
        <w:rPr>
          <w:rFonts w:ascii="黑体" w:eastAsia="黑体" w:hAnsi="黑体" w:hint="eastAsia"/>
        </w:rPr>
        <w:t xml:space="preserve">  </w:t>
      </w:r>
      <w:r w:rsidRPr="00985E54">
        <w:rPr>
          <w:rFonts w:ascii="黑体" w:eastAsia="黑体" w:hAnsi="黑体" w:hint="eastAsia"/>
        </w:rPr>
        <w:t>轴流泵叶片样板检查部位</w:t>
      </w:r>
    </w:p>
    <w:p w:rsidR="00014054" w:rsidRDefault="00014054" w:rsidP="00C53163">
      <w:pPr>
        <w:spacing w:beforeLines="50" w:afterLines="50"/>
        <w:jc w:val="center"/>
        <w:rPr>
          <w:rFonts w:ascii="黑体" w:eastAsia="黑体" w:hAnsi="黑体"/>
          <w:color w:val="000000"/>
        </w:rPr>
      </w:pPr>
    </w:p>
    <w:p w:rsidR="00FB06FB" w:rsidRPr="00985E54" w:rsidRDefault="00FB06FB" w:rsidP="00C53163">
      <w:pPr>
        <w:spacing w:beforeLines="50" w:afterLines="50"/>
        <w:jc w:val="center"/>
        <w:rPr>
          <w:rFonts w:ascii="黑体" w:eastAsia="黑体" w:hAnsi="黑体"/>
        </w:rPr>
      </w:pPr>
      <w:r w:rsidRPr="00985E54">
        <w:rPr>
          <w:rFonts w:ascii="黑体" w:eastAsia="黑体" w:hAnsi="黑体" w:hint="eastAsia"/>
          <w:color w:val="000000"/>
        </w:rPr>
        <w:lastRenderedPageBreak/>
        <w:t>表</w:t>
      </w:r>
      <w:r w:rsidR="002A25E4" w:rsidRPr="00985E54">
        <w:rPr>
          <w:rFonts w:ascii="黑体" w:eastAsia="黑体" w:hAnsi="黑体" w:hint="eastAsia"/>
          <w:color w:val="000000"/>
        </w:rPr>
        <w:t>2</w:t>
      </w:r>
      <w:r w:rsidR="0068064F" w:rsidRPr="00985E54">
        <w:rPr>
          <w:rFonts w:ascii="黑体" w:eastAsia="黑体" w:hAnsi="黑体" w:hint="eastAsia"/>
        </w:rPr>
        <w:t xml:space="preserve">  </w:t>
      </w:r>
      <w:r w:rsidRPr="00985E54">
        <w:rPr>
          <w:rFonts w:ascii="黑体" w:eastAsia="黑体" w:hAnsi="黑体" w:hint="eastAsia"/>
        </w:rPr>
        <w:t>叶片尺寸允许偏差</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230"/>
        <w:gridCol w:w="1962"/>
        <w:gridCol w:w="1178"/>
        <w:gridCol w:w="963"/>
        <w:gridCol w:w="3189"/>
      </w:tblGrid>
      <w:tr w:rsidR="00FB06FB" w:rsidRPr="00D14035" w:rsidTr="00D14035">
        <w:trPr>
          <w:jc w:val="center"/>
        </w:trPr>
        <w:tc>
          <w:tcPr>
            <w:tcW w:w="1230" w:type="dxa"/>
            <w:vMerge w:val="restart"/>
            <w:tcBorders>
              <w:top w:val="single" w:sz="12" w:space="0" w:color="000000"/>
              <w:bottom w:val="single" w:sz="12" w:space="0" w:color="000000"/>
            </w:tcBorders>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零件名称</w:t>
            </w:r>
          </w:p>
        </w:tc>
        <w:tc>
          <w:tcPr>
            <w:tcW w:w="1962" w:type="dxa"/>
            <w:vMerge w:val="restart"/>
            <w:tcBorders>
              <w:top w:val="single" w:sz="12" w:space="0" w:color="000000"/>
              <w:bottom w:val="single" w:sz="12" w:space="0" w:color="000000"/>
            </w:tcBorders>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项目</w:t>
            </w:r>
          </w:p>
        </w:tc>
        <w:tc>
          <w:tcPr>
            <w:tcW w:w="2141" w:type="dxa"/>
            <w:gridSpan w:val="2"/>
            <w:tcBorders>
              <w:top w:val="single" w:sz="12" w:space="0" w:color="000000"/>
              <w:bottom w:val="single" w:sz="6" w:space="0" w:color="000000"/>
            </w:tcBorders>
            <w:vAlign w:val="center"/>
          </w:tcPr>
          <w:p w:rsidR="00FB06FB" w:rsidRPr="00D14035" w:rsidRDefault="00FB06FB" w:rsidP="0051646E">
            <w:pPr>
              <w:jc w:val="center"/>
              <w:rPr>
                <w:rFonts w:ascii="宋体" w:hAnsi="宋体"/>
                <w:sz w:val="18"/>
                <w:szCs w:val="18"/>
              </w:rPr>
            </w:pPr>
            <w:r w:rsidRPr="00D14035">
              <w:rPr>
                <w:rFonts w:ascii="宋体" w:hAnsi="宋体" w:hint="eastAsia"/>
                <w:sz w:val="18"/>
                <w:szCs w:val="18"/>
              </w:rPr>
              <w:t>尺寸允许偏差</w:t>
            </w:r>
          </w:p>
        </w:tc>
        <w:tc>
          <w:tcPr>
            <w:tcW w:w="3189" w:type="dxa"/>
            <w:vMerge w:val="restart"/>
            <w:tcBorders>
              <w:top w:val="single" w:sz="12" w:space="0" w:color="000000"/>
              <w:bottom w:val="single" w:sz="12" w:space="0" w:color="000000"/>
            </w:tcBorders>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备注</w:t>
            </w:r>
          </w:p>
        </w:tc>
      </w:tr>
      <w:tr w:rsidR="00FB06FB" w:rsidRPr="00D14035" w:rsidTr="00D14035">
        <w:trPr>
          <w:jc w:val="center"/>
        </w:trPr>
        <w:tc>
          <w:tcPr>
            <w:tcW w:w="1230" w:type="dxa"/>
            <w:vMerge/>
            <w:tcBorders>
              <w:top w:val="single" w:sz="6" w:space="0" w:color="000000"/>
              <w:bottom w:val="single" w:sz="12" w:space="0" w:color="000000"/>
            </w:tcBorders>
            <w:vAlign w:val="center"/>
          </w:tcPr>
          <w:p w:rsidR="00FB06FB" w:rsidRPr="00D14035" w:rsidRDefault="00FB06FB" w:rsidP="00D14035">
            <w:pPr>
              <w:jc w:val="center"/>
              <w:rPr>
                <w:rFonts w:ascii="宋体" w:hAnsi="宋体"/>
                <w:sz w:val="18"/>
                <w:szCs w:val="18"/>
              </w:rPr>
            </w:pPr>
          </w:p>
        </w:tc>
        <w:tc>
          <w:tcPr>
            <w:tcW w:w="1962" w:type="dxa"/>
            <w:vMerge/>
            <w:tcBorders>
              <w:top w:val="single" w:sz="6" w:space="0" w:color="000000"/>
              <w:bottom w:val="single" w:sz="12" w:space="0" w:color="000000"/>
              <w:right w:val="single" w:sz="6" w:space="0" w:color="000000"/>
            </w:tcBorders>
            <w:vAlign w:val="center"/>
          </w:tcPr>
          <w:p w:rsidR="00FB06FB" w:rsidRPr="00D14035" w:rsidRDefault="00FB06FB" w:rsidP="00D14035">
            <w:pPr>
              <w:jc w:val="center"/>
              <w:rPr>
                <w:rFonts w:ascii="宋体" w:hAnsi="宋体"/>
                <w:sz w:val="18"/>
                <w:szCs w:val="18"/>
              </w:rPr>
            </w:pPr>
          </w:p>
        </w:tc>
        <w:tc>
          <w:tcPr>
            <w:tcW w:w="1178" w:type="dxa"/>
            <w:tcBorders>
              <w:top w:val="single" w:sz="6" w:space="0" w:color="000000"/>
              <w:left w:val="single" w:sz="6" w:space="0" w:color="000000"/>
              <w:bottom w:val="single" w:sz="12" w:space="0" w:color="000000"/>
              <w:right w:val="single" w:sz="6" w:space="0" w:color="000000"/>
            </w:tcBorders>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模型泵</w:t>
            </w:r>
          </w:p>
        </w:tc>
        <w:tc>
          <w:tcPr>
            <w:tcW w:w="963" w:type="dxa"/>
            <w:tcBorders>
              <w:top w:val="single" w:sz="6" w:space="0" w:color="000000"/>
              <w:left w:val="single" w:sz="6" w:space="0" w:color="000000"/>
              <w:bottom w:val="single" w:sz="12" w:space="0" w:color="000000"/>
              <w:right w:val="single" w:sz="6" w:space="0" w:color="000000"/>
            </w:tcBorders>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实泵</w:t>
            </w:r>
          </w:p>
        </w:tc>
        <w:tc>
          <w:tcPr>
            <w:tcW w:w="3189" w:type="dxa"/>
            <w:vMerge/>
            <w:tcBorders>
              <w:top w:val="single" w:sz="12" w:space="0" w:color="000000"/>
              <w:left w:val="single" w:sz="6" w:space="0" w:color="000000"/>
              <w:bottom w:val="single" w:sz="12" w:space="0" w:color="000000"/>
            </w:tcBorders>
            <w:vAlign w:val="center"/>
          </w:tcPr>
          <w:p w:rsidR="00FB06FB" w:rsidRPr="00D14035" w:rsidRDefault="00FB06FB" w:rsidP="00D14035">
            <w:pPr>
              <w:jc w:val="center"/>
              <w:rPr>
                <w:rFonts w:ascii="宋体" w:hAnsi="宋体"/>
                <w:sz w:val="18"/>
                <w:szCs w:val="18"/>
              </w:rPr>
            </w:pPr>
          </w:p>
        </w:tc>
      </w:tr>
      <w:tr w:rsidR="00D14035" w:rsidRPr="00D14035" w:rsidTr="00D14035">
        <w:trPr>
          <w:jc w:val="center"/>
        </w:trPr>
        <w:tc>
          <w:tcPr>
            <w:tcW w:w="1230" w:type="dxa"/>
            <w:vMerge w:val="restart"/>
            <w:tcBorders>
              <w:top w:val="single" w:sz="12" w:space="0" w:color="000000"/>
            </w:tcBorders>
            <w:vAlign w:val="center"/>
          </w:tcPr>
          <w:p w:rsidR="00D14035" w:rsidRPr="00D14035" w:rsidRDefault="00D14035" w:rsidP="00D14035">
            <w:pPr>
              <w:jc w:val="center"/>
              <w:rPr>
                <w:rFonts w:ascii="宋体" w:hAnsi="宋体"/>
                <w:sz w:val="18"/>
                <w:szCs w:val="18"/>
              </w:rPr>
            </w:pPr>
            <w:r w:rsidRPr="00D14035">
              <w:rPr>
                <w:rFonts w:ascii="宋体" w:hAnsi="宋体" w:hint="eastAsia"/>
                <w:sz w:val="18"/>
                <w:szCs w:val="18"/>
              </w:rPr>
              <w:t>叶片</w:t>
            </w:r>
          </w:p>
        </w:tc>
        <w:tc>
          <w:tcPr>
            <w:tcW w:w="1962" w:type="dxa"/>
            <w:tcBorders>
              <w:top w:val="single" w:sz="12" w:space="0" w:color="000000"/>
            </w:tcBorders>
            <w:vAlign w:val="center"/>
          </w:tcPr>
          <w:p w:rsidR="00D14035" w:rsidRPr="00D14035" w:rsidRDefault="00D14035" w:rsidP="00D14035">
            <w:pPr>
              <w:jc w:val="center"/>
              <w:rPr>
                <w:rFonts w:ascii="宋体" w:hAnsi="宋体"/>
                <w:sz w:val="18"/>
                <w:szCs w:val="18"/>
              </w:rPr>
            </w:pPr>
            <w:r w:rsidRPr="00D14035">
              <w:rPr>
                <w:rFonts w:ascii="宋体" w:hAnsi="宋体" w:hint="eastAsia"/>
                <w:sz w:val="18"/>
                <w:szCs w:val="18"/>
              </w:rPr>
              <w:t>节距P</w:t>
            </w:r>
          </w:p>
        </w:tc>
        <w:tc>
          <w:tcPr>
            <w:tcW w:w="1178" w:type="dxa"/>
            <w:vMerge w:val="restart"/>
            <w:tcBorders>
              <w:top w:val="single" w:sz="12" w:space="0" w:color="000000"/>
            </w:tcBorders>
            <w:vAlign w:val="center"/>
          </w:tcPr>
          <w:p w:rsidR="00D14035" w:rsidRPr="00D14035" w:rsidRDefault="00D14035" w:rsidP="00D14035">
            <w:pPr>
              <w:jc w:val="center"/>
              <w:rPr>
                <w:rFonts w:ascii="宋体" w:hAnsi="宋体"/>
                <w:sz w:val="18"/>
                <w:szCs w:val="18"/>
              </w:rPr>
            </w:pPr>
            <w:r w:rsidRPr="00D14035">
              <w:rPr>
                <w:rFonts w:ascii="宋体" w:hAnsi="宋体" w:hint="eastAsia"/>
                <w:sz w:val="18"/>
                <w:szCs w:val="18"/>
              </w:rPr>
              <w:t>±</w:t>
            </w:r>
            <w:r>
              <w:rPr>
                <w:rFonts w:ascii="宋体" w:hAnsi="宋体" w:hint="eastAsia"/>
                <w:sz w:val="18"/>
                <w:szCs w:val="18"/>
              </w:rPr>
              <w:t>2</w:t>
            </w:r>
            <w:r w:rsidR="0051646E">
              <w:rPr>
                <w:rFonts w:ascii="宋体" w:hAnsi="宋体" w:hint="eastAsia"/>
                <w:sz w:val="18"/>
                <w:szCs w:val="18"/>
              </w:rPr>
              <w:t>%</w:t>
            </w:r>
          </w:p>
        </w:tc>
        <w:tc>
          <w:tcPr>
            <w:tcW w:w="963" w:type="dxa"/>
            <w:tcBorders>
              <w:top w:val="single" w:sz="12" w:space="0" w:color="000000"/>
            </w:tcBorders>
            <w:vAlign w:val="center"/>
          </w:tcPr>
          <w:p w:rsidR="00D14035" w:rsidRPr="00D14035" w:rsidRDefault="00D14035" w:rsidP="00D14035">
            <w:pPr>
              <w:jc w:val="center"/>
              <w:rPr>
                <w:rFonts w:ascii="宋体" w:hAnsi="宋体"/>
                <w:sz w:val="18"/>
                <w:szCs w:val="18"/>
              </w:rPr>
            </w:pPr>
            <w:r w:rsidRPr="00D14035">
              <w:rPr>
                <w:rFonts w:ascii="宋体" w:hAnsi="宋体" w:hint="eastAsia"/>
                <w:sz w:val="18"/>
                <w:szCs w:val="18"/>
              </w:rPr>
              <w:t>±2</w:t>
            </w:r>
            <w:r w:rsidR="0051646E">
              <w:rPr>
                <w:rFonts w:ascii="宋体" w:hAnsi="宋体" w:hint="eastAsia"/>
                <w:sz w:val="18"/>
                <w:szCs w:val="18"/>
              </w:rPr>
              <w:t>%</w:t>
            </w:r>
          </w:p>
        </w:tc>
        <w:tc>
          <w:tcPr>
            <w:tcW w:w="3189" w:type="dxa"/>
            <w:vMerge w:val="restart"/>
            <w:tcBorders>
              <w:top w:val="single" w:sz="12" w:space="0" w:color="000000"/>
            </w:tcBorders>
            <w:vAlign w:val="center"/>
          </w:tcPr>
          <w:p w:rsidR="00D14035" w:rsidRPr="00D14035" w:rsidRDefault="00D14035" w:rsidP="00D14035">
            <w:pPr>
              <w:jc w:val="center"/>
              <w:rPr>
                <w:rFonts w:ascii="宋体" w:hAnsi="宋体"/>
                <w:sz w:val="18"/>
                <w:szCs w:val="18"/>
              </w:rPr>
            </w:pPr>
            <w:r w:rsidRPr="00D14035">
              <w:rPr>
                <w:rFonts w:ascii="宋体" w:hAnsi="宋体" w:hint="eastAsia"/>
                <w:sz w:val="18"/>
                <w:szCs w:val="18"/>
              </w:rPr>
              <w:t>与公称尺寸之比</w:t>
            </w:r>
          </w:p>
        </w:tc>
      </w:tr>
      <w:tr w:rsidR="00D14035" w:rsidRPr="00D14035" w:rsidTr="00D14035">
        <w:trPr>
          <w:jc w:val="center"/>
        </w:trPr>
        <w:tc>
          <w:tcPr>
            <w:tcW w:w="1230" w:type="dxa"/>
            <w:vMerge/>
            <w:vAlign w:val="center"/>
          </w:tcPr>
          <w:p w:rsidR="00D14035" w:rsidRPr="00D14035" w:rsidRDefault="00D14035" w:rsidP="00D14035">
            <w:pPr>
              <w:jc w:val="center"/>
              <w:rPr>
                <w:rFonts w:ascii="宋体" w:hAnsi="宋体"/>
                <w:sz w:val="18"/>
                <w:szCs w:val="18"/>
              </w:rPr>
            </w:pPr>
          </w:p>
        </w:tc>
        <w:tc>
          <w:tcPr>
            <w:tcW w:w="1962" w:type="dxa"/>
            <w:vAlign w:val="center"/>
          </w:tcPr>
          <w:p w:rsidR="00D14035" w:rsidRPr="00D14035" w:rsidRDefault="00D14035" w:rsidP="00D14035">
            <w:pPr>
              <w:jc w:val="center"/>
              <w:rPr>
                <w:rFonts w:ascii="宋体" w:hAnsi="宋体"/>
                <w:sz w:val="18"/>
                <w:szCs w:val="18"/>
              </w:rPr>
            </w:pPr>
            <w:r w:rsidRPr="00D14035">
              <w:rPr>
                <w:rFonts w:ascii="宋体" w:hAnsi="宋体" w:hint="eastAsia"/>
                <w:sz w:val="18"/>
                <w:szCs w:val="18"/>
              </w:rPr>
              <w:t>安装高度R</w:t>
            </w:r>
          </w:p>
        </w:tc>
        <w:tc>
          <w:tcPr>
            <w:tcW w:w="1178" w:type="dxa"/>
            <w:vMerge/>
            <w:vAlign w:val="center"/>
          </w:tcPr>
          <w:p w:rsidR="00D14035" w:rsidRPr="00D14035" w:rsidRDefault="00D14035" w:rsidP="00D14035">
            <w:pPr>
              <w:jc w:val="center"/>
              <w:rPr>
                <w:rFonts w:ascii="宋体" w:hAnsi="宋体"/>
                <w:sz w:val="18"/>
                <w:szCs w:val="18"/>
              </w:rPr>
            </w:pPr>
          </w:p>
        </w:tc>
        <w:tc>
          <w:tcPr>
            <w:tcW w:w="963" w:type="dxa"/>
            <w:vAlign w:val="center"/>
          </w:tcPr>
          <w:p w:rsidR="00D14035" w:rsidRPr="00D14035" w:rsidRDefault="00D14035" w:rsidP="00D14035">
            <w:pPr>
              <w:jc w:val="center"/>
              <w:rPr>
                <w:rFonts w:ascii="宋体" w:hAnsi="宋体"/>
                <w:sz w:val="18"/>
                <w:szCs w:val="18"/>
              </w:rPr>
            </w:pPr>
            <w:r w:rsidRPr="00D14035">
              <w:rPr>
                <w:rFonts w:ascii="宋体" w:hAnsi="宋体" w:hint="eastAsia"/>
                <w:sz w:val="18"/>
                <w:szCs w:val="18"/>
              </w:rPr>
              <w:t>±1</w:t>
            </w:r>
            <w:r w:rsidR="0051646E">
              <w:rPr>
                <w:rFonts w:ascii="宋体" w:hAnsi="宋体" w:hint="eastAsia"/>
                <w:sz w:val="18"/>
                <w:szCs w:val="18"/>
              </w:rPr>
              <w:t>%</w:t>
            </w:r>
          </w:p>
        </w:tc>
        <w:tc>
          <w:tcPr>
            <w:tcW w:w="3189" w:type="dxa"/>
            <w:vMerge/>
            <w:vAlign w:val="center"/>
          </w:tcPr>
          <w:p w:rsidR="00D14035" w:rsidRPr="00D14035" w:rsidRDefault="00D14035" w:rsidP="00D14035">
            <w:pPr>
              <w:jc w:val="center"/>
              <w:rPr>
                <w:rFonts w:ascii="宋体" w:hAnsi="宋体"/>
                <w:sz w:val="18"/>
                <w:szCs w:val="18"/>
              </w:rPr>
            </w:pPr>
          </w:p>
        </w:tc>
      </w:tr>
      <w:tr w:rsidR="00FB06FB" w:rsidRPr="00D14035" w:rsidTr="00D14035">
        <w:trPr>
          <w:jc w:val="center"/>
        </w:trPr>
        <w:tc>
          <w:tcPr>
            <w:tcW w:w="1230" w:type="dxa"/>
            <w:vMerge/>
            <w:vAlign w:val="center"/>
          </w:tcPr>
          <w:p w:rsidR="00FB06FB" w:rsidRPr="00D14035" w:rsidRDefault="00FB06FB" w:rsidP="00D14035">
            <w:pPr>
              <w:jc w:val="center"/>
              <w:rPr>
                <w:rFonts w:ascii="宋体" w:hAnsi="宋体"/>
                <w:sz w:val="18"/>
                <w:szCs w:val="18"/>
              </w:rPr>
            </w:pPr>
          </w:p>
        </w:tc>
        <w:tc>
          <w:tcPr>
            <w:tcW w:w="1962" w:type="dxa"/>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厚度i</w:t>
            </w:r>
          </w:p>
        </w:tc>
        <w:tc>
          <w:tcPr>
            <w:tcW w:w="1178" w:type="dxa"/>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±5</w:t>
            </w:r>
            <w:r w:rsidR="0051646E">
              <w:rPr>
                <w:rFonts w:ascii="宋体" w:hAnsi="宋体" w:hint="eastAsia"/>
                <w:sz w:val="18"/>
                <w:szCs w:val="18"/>
              </w:rPr>
              <w:t>%</w:t>
            </w:r>
          </w:p>
        </w:tc>
        <w:tc>
          <w:tcPr>
            <w:tcW w:w="963" w:type="dxa"/>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±8</w:t>
            </w:r>
            <w:r w:rsidR="0051646E">
              <w:rPr>
                <w:rFonts w:ascii="宋体" w:hAnsi="宋体" w:hint="eastAsia"/>
                <w:sz w:val="18"/>
                <w:szCs w:val="18"/>
              </w:rPr>
              <w:t>%</w:t>
            </w:r>
          </w:p>
        </w:tc>
        <w:tc>
          <w:tcPr>
            <w:tcW w:w="3189" w:type="dxa"/>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与各断面最大公称厚度之比</w:t>
            </w:r>
          </w:p>
        </w:tc>
      </w:tr>
      <w:tr w:rsidR="00FB06FB" w:rsidRPr="00D14035" w:rsidTr="00D14035">
        <w:trPr>
          <w:jc w:val="center"/>
        </w:trPr>
        <w:tc>
          <w:tcPr>
            <w:tcW w:w="1230" w:type="dxa"/>
            <w:vMerge/>
            <w:vAlign w:val="center"/>
          </w:tcPr>
          <w:p w:rsidR="00FB06FB" w:rsidRPr="00D14035" w:rsidRDefault="00FB06FB" w:rsidP="00D14035">
            <w:pPr>
              <w:jc w:val="center"/>
              <w:rPr>
                <w:rFonts w:ascii="宋体" w:hAnsi="宋体"/>
                <w:sz w:val="18"/>
                <w:szCs w:val="18"/>
              </w:rPr>
            </w:pPr>
          </w:p>
        </w:tc>
        <w:tc>
          <w:tcPr>
            <w:tcW w:w="1962" w:type="dxa"/>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外径D</w:t>
            </w:r>
            <w:r w:rsidR="00E934C3" w:rsidRPr="00E934C3">
              <w:rPr>
                <w:rFonts w:ascii="宋体" w:hAnsi="宋体"/>
                <w:sz w:val="18"/>
                <w:szCs w:val="18"/>
                <w:vertAlign w:val="subscript"/>
              </w:rPr>
              <w:t>2</w:t>
            </w:r>
          </w:p>
        </w:tc>
        <w:tc>
          <w:tcPr>
            <w:tcW w:w="1178" w:type="dxa"/>
            <w:vMerge w:val="restart"/>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±0.1</w:t>
            </w:r>
            <w:r w:rsidR="0051646E">
              <w:rPr>
                <w:rFonts w:ascii="宋体" w:hAnsi="宋体" w:hint="eastAsia"/>
                <w:sz w:val="18"/>
                <w:szCs w:val="18"/>
              </w:rPr>
              <w:t>%</w:t>
            </w:r>
          </w:p>
        </w:tc>
        <w:tc>
          <w:tcPr>
            <w:tcW w:w="963" w:type="dxa"/>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±0.1</w:t>
            </w:r>
            <w:r w:rsidR="0051646E">
              <w:rPr>
                <w:rFonts w:ascii="宋体" w:hAnsi="宋体" w:hint="eastAsia"/>
                <w:sz w:val="18"/>
                <w:szCs w:val="18"/>
              </w:rPr>
              <w:t>%</w:t>
            </w:r>
          </w:p>
        </w:tc>
        <w:tc>
          <w:tcPr>
            <w:tcW w:w="3189" w:type="dxa"/>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与公称外径尺寸之比</w:t>
            </w:r>
          </w:p>
        </w:tc>
      </w:tr>
      <w:tr w:rsidR="00FB06FB" w:rsidRPr="00D14035" w:rsidTr="00D14035">
        <w:trPr>
          <w:jc w:val="center"/>
        </w:trPr>
        <w:tc>
          <w:tcPr>
            <w:tcW w:w="1230" w:type="dxa"/>
            <w:vMerge/>
            <w:vAlign w:val="center"/>
          </w:tcPr>
          <w:p w:rsidR="00FB06FB" w:rsidRPr="00D14035" w:rsidRDefault="00FB06FB" w:rsidP="00D14035">
            <w:pPr>
              <w:jc w:val="center"/>
              <w:rPr>
                <w:rFonts w:ascii="宋体" w:hAnsi="宋体"/>
                <w:sz w:val="18"/>
                <w:szCs w:val="18"/>
              </w:rPr>
            </w:pPr>
          </w:p>
        </w:tc>
        <w:tc>
          <w:tcPr>
            <w:tcW w:w="1962" w:type="dxa"/>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断面形状h</w:t>
            </w:r>
          </w:p>
        </w:tc>
        <w:tc>
          <w:tcPr>
            <w:tcW w:w="1178" w:type="dxa"/>
            <w:vMerge/>
            <w:vAlign w:val="center"/>
          </w:tcPr>
          <w:p w:rsidR="00FB06FB" w:rsidRPr="00D14035" w:rsidRDefault="00FB06FB" w:rsidP="00D14035">
            <w:pPr>
              <w:jc w:val="center"/>
              <w:rPr>
                <w:rFonts w:ascii="宋体" w:hAnsi="宋体"/>
                <w:sz w:val="18"/>
                <w:szCs w:val="18"/>
              </w:rPr>
            </w:pPr>
          </w:p>
        </w:tc>
        <w:tc>
          <w:tcPr>
            <w:tcW w:w="963" w:type="dxa"/>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±0.2</w:t>
            </w:r>
            <w:r w:rsidR="0051646E">
              <w:rPr>
                <w:rFonts w:ascii="宋体" w:hAnsi="宋体" w:hint="eastAsia"/>
                <w:sz w:val="18"/>
                <w:szCs w:val="18"/>
              </w:rPr>
              <w:t>%</w:t>
            </w:r>
          </w:p>
        </w:tc>
        <w:tc>
          <w:tcPr>
            <w:tcW w:w="3189" w:type="dxa"/>
            <w:vMerge w:val="restart"/>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与公称尺寸之比</w:t>
            </w:r>
          </w:p>
        </w:tc>
      </w:tr>
      <w:tr w:rsidR="00FB06FB" w:rsidRPr="00D14035" w:rsidTr="00D14035">
        <w:trPr>
          <w:jc w:val="center"/>
        </w:trPr>
        <w:tc>
          <w:tcPr>
            <w:tcW w:w="1230" w:type="dxa"/>
            <w:vMerge/>
            <w:vAlign w:val="center"/>
          </w:tcPr>
          <w:p w:rsidR="00FB06FB" w:rsidRPr="00D14035" w:rsidRDefault="00FB06FB" w:rsidP="00D14035">
            <w:pPr>
              <w:jc w:val="center"/>
              <w:rPr>
                <w:rFonts w:ascii="宋体" w:hAnsi="宋体"/>
                <w:sz w:val="18"/>
                <w:szCs w:val="18"/>
              </w:rPr>
            </w:pPr>
          </w:p>
        </w:tc>
        <w:tc>
          <w:tcPr>
            <w:tcW w:w="1962" w:type="dxa"/>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弦长L</w:t>
            </w:r>
          </w:p>
        </w:tc>
        <w:tc>
          <w:tcPr>
            <w:tcW w:w="1178" w:type="dxa"/>
            <w:vAlign w:val="center"/>
          </w:tcPr>
          <w:p w:rsidR="00FB06FB" w:rsidRPr="00D14035" w:rsidRDefault="0012181C" w:rsidP="00D14035">
            <w:pPr>
              <w:jc w:val="center"/>
              <w:rPr>
                <w:rFonts w:ascii="宋体" w:hAnsi="宋体"/>
                <w:sz w:val="18"/>
                <w:szCs w:val="18"/>
              </w:rPr>
            </w:pPr>
            <w:r w:rsidRPr="0012181C">
              <w:rPr>
                <w:rFonts w:ascii="宋体" w:hAnsi="宋体" w:hint="eastAsia"/>
                <w:sz w:val="18"/>
                <w:szCs w:val="18"/>
              </w:rPr>
              <w:t>—</w:t>
            </w:r>
          </w:p>
        </w:tc>
        <w:tc>
          <w:tcPr>
            <w:tcW w:w="963" w:type="dxa"/>
            <w:vAlign w:val="center"/>
          </w:tcPr>
          <w:p w:rsidR="00FB06FB" w:rsidRPr="00D14035" w:rsidRDefault="00FB06FB" w:rsidP="00D14035">
            <w:pPr>
              <w:jc w:val="center"/>
              <w:rPr>
                <w:rFonts w:ascii="宋体" w:hAnsi="宋体"/>
                <w:sz w:val="18"/>
                <w:szCs w:val="18"/>
              </w:rPr>
            </w:pPr>
            <w:r w:rsidRPr="00D14035">
              <w:rPr>
                <w:rFonts w:ascii="宋体" w:hAnsi="宋体" w:hint="eastAsia"/>
                <w:sz w:val="18"/>
                <w:szCs w:val="18"/>
              </w:rPr>
              <w:t>±1</w:t>
            </w:r>
            <w:r w:rsidR="0051646E">
              <w:rPr>
                <w:rFonts w:ascii="宋体" w:hAnsi="宋体" w:hint="eastAsia"/>
                <w:sz w:val="18"/>
                <w:szCs w:val="18"/>
              </w:rPr>
              <w:t>%</w:t>
            </w:r>
          </w:p>
        </w:tc>
        <w:tc>
          <w:tcPr>
            <w:tcW w:w="3189" w:type="dxa"/>
            <w:vMerge/>
            <w:vAlign w:val="center"/>
          </w:tcPr>
          <w:p w:rsidR="00FB06FB" w:rsidRPr="00D14035" w:rsidRDefault="00FB06FB" w:rsidP="00D14035">
            <w:pPr>
              <w:jc w:val="center"/>
              <w:rPr>
                <w:rFonts w:ascii="宋体" w:hAnsi="宋体"/>
                <w:sz w:val="18"/>
                <w:szCs w:val="18"/>
              </w:rPr>
            </w:pPr>
          </w:p>
        </w:tc>
      </w:tr>
    </w:tbl>
    <w:p w:rsidR="00FB06FB" w:rsidRDefault="00FB06FB">
      <w:pPr>
        <w:jc w:val="left"/>
      </w:pPr>
    </w:p>
    <w:p w:rsidR="00FB06FB" w:rsidRDefault="00FB06FB">
      <w:pPr>
        <w:jc w:val="left"/>
      </w:pPr>
      <w:r>
        <w:rPr>
          <w:rFonts w:ascii="黑体" w:eastAsia="黑体" w:hAnsi="黑体" w:cs="黑体" w:hint="eastAsia"/>
        </w:rPr>
        <w:t xml:space="preserve">5.5.1.5  </w:t>
      </w:r>
      <w:r w:rsidRPr="007D3F23">
        <w:rPr>
          <w:rFonts w:ascii="宋体" w:hAnsi="宋体" w:hint="eastAsia"/>
        </w:rPr>
        <w:t>可调式叶轮每组叶片各叶片之间质量差：叶轮直径小于1000</w:t>
      </w:r>
      <w:r w:rsidR="0051646E">
        <w:rPr>
          <w:rFonts w:ascii="宋体" w:hAnsi="宋体"/>
        </w:rPr>
        <w:t> </w:t>
      </w:r>
      <w:r w:rsidRPr="007D3F23">
        <w:rPr>
          <w:rFonts w:ascii="宋体" w:hAnsi="宋体" w:hint="eastAsia"/>
        </w:rPr>
        <w:t>mm时，为单叶片公称质量的±2%;叶轮直径大于或等于1000</w:t>
      </w:r>
      <w:r w:rsidR="0051646E">
        <w:rPr>
          <w:rFonts w:ascii="宋体" w:hAnsi="宋体"/>
        </w:rPr>
        <w:t> </w:t>
      </w:r>
      <w:r w:rsidRPr="007D3F23">
        <w:rPr>
          <w:rFonts w:ascii="宋体" w:hAnsi="宋体" w:hint="eastAsia"/>
        </w:rPr>
        <w:t>mm时，为单叶片公称质量的±4%。单叶片质量允许偏差为叶片公称质量的±6%。</w:t>
      </w:r>
    </w:p>
    <w:p w:rsidR="00FB06FB" w:rsidRDefault="00FB06FB" w:rsidP="00C53163">
      <w:pPr>
        <w:spacing w:beforeLines="50" w:afterLines="50"/>
        <w:rPr>
          <w:rFonts w:ascii="黑体" w:eastAsia="黑体" w:hAnsi="黑体" w:cs="黑体"/>
        </w:rPr>
      </w:pPr>
      <w:r>
        <w:rPr>
          <w:rFonts w:ascii="黑体" w:eastAsia="黑体" w:hAnsi="黑体" w:cs="黑体" w:hint="eastAsia"/>
        </w:rPr>
        <w:t>5.5.2  机械加工</w:t>
      </w:r>
    </w:p>
    <w:p w:rsidR="00FB06FB" w:rsidRDefault="00FB06FB">
      <w:pPr>
        <w:jc w:val="left"/>
      </w:pPr>
      <w:r>
        <w:rPr>
          <w:rFonts w:ascii="黑体" w:eastAsia="黑体" w:hAnsi="黑体" w:cs="黑体" w:hint="eastAsia"/>
        </w:rPr>
        <w:t xml:space="preserve">5.5.2.1  </w:t>
      </w:r>
      <w:r w:rsidRPr="007D3F23">
        <w:rPr>
          <w:rFonts w:ascii="宋体" w:hAnsi="宋体" w:hint="eastAsia"/>
        </w:rPr>
        <w:t>叶轮毂各叶片间安装孔的节距允许偏差：偏差为公称节距的±0.3%。</w:t>
      </w:r>
    </w:p>
    <w:p w:rsidR="00FB06FB" w:rsidRDefault="00FB06FB">
      <w:pPr>
        <w:jc w:val="left"/>
      </w:pPr>
      <w:r>
        <w:rPr>
          <w:rFonts w:ascii="黑体" w:eastAsia="黑体" w:hAnsi="黑体" w:cs="黑体" w:hint="eastAsia"/>
        </w:rPr>
        <w:t xml:space="preserve">5.5.2.2  </w:t>
      </w:r>
      <w:r w:rsidRPr="007D3F23">
        <w:rPr>
          <w:rFonts w:ascii="宋体" w:hAnsi="宋体" w:hint="eastAsia"/>
        </w:rPr>
        <w:t>叶片安装孔的轴线在同一面上的允许偏差：叶轮直径小于或等于2000 mm时，偏差为叶轮公称半径的±0.1%；叶轮直径大于2000</w:t>
      </w:r>
      <w:r w:rsidR="0051646E">
        <w:rPr>
          <w:rFonts w:ascii="宋体" w:hAnsi="宋体"/>
        </w:rPr>
        <w:t> </w:t>
      </w:r>
      <w:r w:rsidRPr="007D3F23">
        <w:rPr>
          <w:rFonts w:ascii="宋体" w:hAnsi="宋体" w:hint="eastAsia"/>
        </w:rPr>
        <w:t>mm时，其偏差减半。</w:t>
      </w:r>
    </w:p>
    <w:p w:rsidR="00FB06FB" w:rsidRDefault="00FB06FB">
      <w:pPr>
        <w:jc w:val="left"/>
      </w:pPr>
      <w:r>
        <w:rPr>
          <w:rFonts w:ascii="黑体" w:eastAsia="黑体" w:hAnsi="黑体" w:cs="黑体" w:hint="eastAsia"/>
        </w:rPr>
        <w:t xml:space="preserve">5.5.2.3  </w:t>
      </w:r>
      <w:r w:rsidRPr="007D3F23">
        <w:rPr>
          <w:rFonts w:ascii="宋体" w:hAnsi="宋体" w:hint="eastAsia"/>
        </w:rPr>
        <w:t>叶片的零度线和叶轮毂上的角度线应有明显的标记。</w:t>
      </w:r>
    </w:p>
    <w:p w:rsidR="00FB06FB" w:rsidRDefault="00FB06FB">
      <w:pPr>
        <w:jc w:val="left"/>
      </w:pPr>
      <w:r>
        <w:rPr>
          <w:rFonts w:ascii="黑体" w:eastAsia="黑体" w:hAnsi="黑体" w:cs="黑体" w:hint="eastAsia"/>
        </w:rPr>
        <w:t xml:space="preserve">5.5.2.4 </w:t>
      </w:r>
      <w:r>
        <w:rPr>
          <w:rFonts w:ascii="宋体" w:hAnsi="宋体" w:cs="宋体" w:hint="eastAsia"/>
        </w:rPr>
        <w:t xml:space="preserve"> </w:t>
      </w:r>
      <w:r w:rsidRPr="007D3F23">
        <w:rPr>
          <w:rFonts w:ascii="宋体" w:hAnsi="宋体" w:hint="eastAsia"/>
        </w:rPr>
        <w:t>叶片装于叶轮毂上时，安装角度偏差应为±15</w:t>
      </w:r>
      <w:r w:rsidR="008B65B8">
        <w:rPr>
          <w:rFonts w:ascii="宋体" w:hAnsi="宋体" w:hint="eastAsia"/>
        </w:rPr>
        <w:t>°</w:t>
      </w:r>
      <w:r w:rsidRPr="007D3F23">
        <w:rPr>
          <w:rFonts w:ascii="宋体" w:hAnsi="宋体" w:hint="eastAsia"/>
        </w:rPr>
        <w:t>，并检查叶轮外圆的圆跳动，其精度按GB/T 1184的9级规定。</w:t>
      </w:r>
    </w:p>
    <w:p w:rsidR="00FB06FB" w:rsidRDefault="00FB06FB" w:rsidP="00C53163">
      <w:pPr>
        <w:spacing w:beforeLines="50" w:afterLines="50"/>
        <w:rPr>
          <w:rFonts w:ascii="黑体" w:eastAsia="黑体" w:hAnsi="黑体" w:cs="黑体"/>
        </w:rPr>
      </w:pPr>
      <w:r>
        <w:rPr>
          <w:rFonts w:ascii="黑体" w:eastAsia="黑体" w:hAnsi="黑体" w:cs="黑体" w:hint="eastAsia"/>
        </w:rPr>
        <w:t>5.5.3  装配</w:t>
      </w:r>
    </w:p>
    <w:p w:rsidR="00FB06FB" w:rsidRDefault="00FB06FB">
      <w:pPr>
        <w:jc w:val="left"/>
      </w:pPr>
      <w:r>
        <w:rPr>
          <w:rFonts w:ascii="黑体" w:eastAsia="黑体" w:hAnsi="黑体" w:cs="黑体" w:hint="eastAsia"/>
        </w:rPr>
        <w:t>5.5.3.1</w:t>
      </w:r>
      <w:r>
        <w:rPr>
          <w:rFonts w:ascii="宋体" w:hAnsi="宋体" w:cs="宋体" w:hint="eastAsia"/>
        </w:rPr>
        <w:t xml:space="preserve">  </w:t>
      </w:r>
      <w:r>
        <w:rPr>
          <w:rFonts w:hint="eastAsia"/>
        </w:rPr>
        <w:t>泵的零件应在检查合格和清洗干净后，方可装配。</w:t>
      </w:r>
    </w:p>
    <w:p w:rsidR="00AE19C0" w:rsidRDefault="00FB06FB" w:rsidP="00684B27">
      <w:pPr>
        <w:jc w:val="left"/>
      </w:pPr>
      <w:r>
        <w:rPr>
          <w:rFonts w:ascii="黑体" w:eastAsia="黑体" w:hAnsi="黑体" w:cs="黑体" w:hint="eastAsia"/>
        </w:rPr>
        <w:t xml:space="preserve">5.5.3.2  </w:t>
      </w:r>
      <w:r>
        <w:rPr>
          <w:rFonts w:hint="eastAsia"/>
        </w:rPr>
        <w:t>卧式</w:t>
      </w:r>
      <w:r w:rsidR="00446F86">
        <w:rPr>
          <w:rFonts w:hint="eastAsia"/>
        </w:rPr>
        <w:t>轴流</w:t>
      </w:r>
      <w:r>
        <w:rPr>
          <w:rFonts w:hint="eastAsia"/>
        </w:rPr>
        <w:t>泵转子部件应检查径向跳动，其公差应符合表</w:t>
      </w:r>
      <w:r w:rsidR="00542B5C">
        <w:rPr>
          <w:rFonts w:hint="eastAsia"/>
        </w:rPr>
        <w:t>3</w:t>
      </w:r>
      <w:r>
        <w:rPr>
          <w:rFonts w:hint="eastAsia"/>
        </w:rPr>
        <w:t>的规定。</w:t>
      </w:r>
    </w:p>
    <w:p w:rsidR="00F1089E" w:rsidRDefault="00FB06FB" w:rsidP="00C53163">
      <w:pPr>
        <w:spacing w:beforeLines="50" w:afterLines="50"/>
        <w:jc w:val="center"/>
      </w:pPr>
      <w:r w:rsidRPr="008B65B8">
        <w:rPr>
          <w:rFonts w:ascii="黑体" w:eastAsia="黑体" w:hAnsi="黑体" w:hint="eastAsia"/>
          <w:color w:val="000000"/>
        </w:rPr>
        <w:t>表</w:t>
      </w:r>
      <w:r w:rsidR="002A25E4" w:rsidRPr="008B65B8">
        <w:rPr>
          <w:rFonts w:ascii="黑体" w:eastAsia="黑体" w:hAnsi="黑体" w:hint="eastAsia"/>
          <w:color w:val="000000"/>
        </w:rPr>
        <w:t>3</w:t>
      </w:r>
      <w:r w:rsidRPr="008B65B8">
        <w:rPr>
          <w:rFonts w:ascii="黑体" w:eastAsia="黑体" w:hAnsi="黑体" w:hint="eastAsia"/>
          <w:color w:val="000000"/>
        </w:rPr>
        <w:t xml:space="preserve">  泵转子部件允许径向跳动</w:t>
      </w:r>
      <w:r>
        <w:rPr>
          <w:rFonts w:hint="eastAsia"/>
        </w:rPr>
        <w:t xml:space="preserve"> </w:t>
      </w:r>
    </w:p>
    <w:p w:rsidR="00F1089E" w:rsidRPr="00F1089E" w:rsidRDefault="00F1089E" w:rsidP="005B297D">
      <w:pPr>
        <w:ind w:leftChars="400" w:left="840" w:rightChars="-2800" w:right="-5880"/>
        <w:jc w:val="center"/>
        <w:rPr>
          <w:sz w:val="18"/>
          <w:szCs w:val="18"/>
        </w:rPr>
      </w:pPr>
      <w:r>
        <w:rPr>
          <w:rFonts w:hint="eastAsia"/>
          <w:sz w:val="18"/>
          <w:szCs w:val="18"/>
        </w:rPr>
        <w:t xml:space="preserve">         </w:t>
      </w:r>
      <w:r w:rsidR="00684B27">
        <w:rPr>
          <w:rFonts w:hint="eastAsia"/>
          <w:sz w:val="18"/>
          <w:szCs w:val="18"/>
        </w:rPr>
        <w:t xml:space="preserve"> </w:t>
      </w:r>
      <w:r w:rsidR="00542B5C">
        <w:rPr>
          <w:rFonts w:hint="eastAsia"/>
          <w:sz w:val="18"/>
          <w:szCs w:val="18"/>
        </w:rPr>
        <w:t xml:space="preserve"> </w:t>
      </w:r>
      <w:r w:rsidRPr="00F1089E">
        <w:rPr>
          <w:rFonts w:hint="eastAsia"/>
          <w:sz w:val="18"/>
          <w:szCs w:val="18"/>
        </w:rPr>
        <w:t>单位为毫米</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443"/>
        <w:gridCol w:w="741"/>
        <w:gridCol w:w="1232"/>
        <w:gridCol w:w="1394"/>
        <w:gridCol w:w="1355"/>
        <w:gridCol w:w="1415"/>
      </w:tblGrid>
      <w:tr w:rsidR="009F540F" w:rsidRPr="00476FC8" w:rsidTr="00542B5C">
        <w:trPr>
          <w:jc w:val="center"/>
        </w:trPr>
        <w:tc>
          <w:tcPr>
            <w:tcW w:w="2443" w:type="dxa"/>
            <w:tcBorders>
              <w:top w:val="single" w:sz="12" w:space="0" w:color="000000"/>
              <w:bottom w:val="single" w:sz="12" w:space="0" w:color="000000"/>
            </w:tcBorders>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基本尺寸</w:t>
            </w:r>
          </w:p>
        </w:tc>
        <w:tc>
          <w:tcPr>
            <w:tcW w:w="741" w:type="dxa"/>
            <w:tcBorders>
              <w:top w:val="single" w:sz="12" w:space="0" w:color="000000"/>
              <w:bottom w:val="single" w:sz="12" w:space="0" w:color="000000"/>
            </w:tcBorders>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≤50</w:t>
            </w:r>
          </w:p>
        </w:tc>
        <w:tc>
          <w:tcPr>
            <w:tcW w:w="1232" w:type="dxa"/>
            <w:tcBorders>
              <w:top w:val="single" w:sz="12" w:space="0" w:color="000000"/>
              <w:bottom w:val="single" w:sz="12" w:space="0" w:color="000000"/>
            </w:tcBorders>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&gt;50～80</w:t>
            </w:r>
          </w:p>
        </w:tc>
        <w:tc>
          <w:tcPr>
            <w:tcW w:w="1394" w:type="dxa"/>
            <w:tcBorders>
              <w:top w:val="single" w:sz="12" w:space="0" w:color="000000"/>
              <w:bottom w:val="single" w:sz="12" w:space="0" w:color="000000"/>
            </w:tcBorders>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&gt;80～110</w:t>
            </w:r>
          </w:p>
        </w:tc>
        <w:tc>
          <w:tcPr>
            <w:tcW w:w="1355" w:type="dxa"/>
            <w:tcBorders>
              <w:top w:val="single" w:sz="12" w:space="0" w:color="000000"/>
              <w:bottom w:val="single" w:sz="12" w:space="0" w:color="000000"/>
            </w:tcBorders>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&gt;110～160</w:t>
            </w:r>
          </w:p>
        </w:tc>
        <w:tc>
          <w:tcPr>
            <w:tcW w:w="1415" w:type="dxa"/>
            <w:tcBorders>
              <w:top w:val="single" w:sz="12" w:space="0" w:color="000000"/>
              <w:bottom w:val="single" w:sz="12" w:space="0" w:color="000000"/>
            </w:tcBorders>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&gt;160～300</w:t>
            </w:r>
          </w:p>
        </w:tc>
      </w:tr>
      <w:tr w:rsidR="009F540F" w:rsidRPr="00476FC8" w:rsidTr="00542B5C">
        <w:trPr>
          <w:jc w:val="center"/>
        </w:trPr>
        <w:tc>
          <w:tcPr>
            <w:tcW w:w="2443" w:type="dxa"/>
            <w:tcBorders>
              <w:top w:val="single" w:sz="12" w:space="0" w:color="000000"/>
            </w:tcBorders>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轴（装叶轮处）</w:t>
            </w:r>
          </w:p>
        </w:tc>
        <w:tc>
          <w:tcPr>
            <w:tcW w:w="741" w:type="dxa"/>
            <w:tcBorders>
              <w:top w:val="single" w:sz="12" w:space="0" w:color="000000"/>
            </w:tcBorders>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0.</w:t>
            </w:r>
            <w:r w:rsidR="00FD16BA" w:rsidRPr="00542B5C">
              <w:rPr>
                <w:rFonts w:ascii="宋体" w:hAnsi="宋体" w:hint="eastAsia"/>
                <w:color w:val="000000"/>
                <w:sz w:val="18"/>
                <w:szCs w:val="18"/>
              </w:rPr>
              <w:t>1</w:t>
            </w:r>
            <w:r w:rsidR="00AE42B2" w:rsidRPr="00542B5C">
              <w:rPr>
                <w:rFonts w:ascii="宋体" w:hAnsi="宋体" w:hint="eastAsia"/>
                <w:color w:val="000000"/>
                <w:sz w:val="18"/>
                <w:szCs w:val="18"/>
              </w:rPr>
              <w:t>2</w:t>
            </w:r>
          </w:p>
        </w:tc>
        <w:tc>
          <w:tcPr>
            <w:tcW w:w="1232" w:type="dxa"/>
            <w:tcBorders>
              <w:top w:val="single" w:sz="12" w:space="0" w:color="000000"/>
            </w:tcBorders>
            <w:vAlign w:val="center"/>
          </w:tcPr>
          <w:p w:rsidR="009F540F" w:rsidRPr="00542B5C" w:rsidRDefault="002C3704" w:rsidP="00542B5C">
            <w:pPr>
              <w:jc w:val="center"/>
              <w:rPr>
                <w:rFonts w:ascii="宋体" w:hAnsi="宋体"/>
                <w:color w:val="000000"/>
                <w:sz w:val="18"/>
                <w:szCs w:val="18"/>
              </w:rPr>
            </w:pPr>
            <w:r>
              <w:rPr>
                <w:rFonts w:ascii="宋体" w:hAnsi="宋体" w:hint="eastAsia"/>
                <w:color w:val="000000"/>
                <w:sz w:val="18"/>
                <w:szCs w:val="18"/>
              </w:rPr>
              <w:t>0.</w:t>
            </w:r>
            <w:r w:rsidR="00FD16BA" w:rsidRPr="00542B5C">
              <w:rPr>
                <w:rFonts w:ascii="宋体" w:hAnsi="宋体" w:hint="eastAsia"/>
                <w:color w:val="000000"/>
                <w:sz w:val="18"/>
                <w:szCs w:val="18"/>
              </w:rPr>
              <w:t>1</w:t>
            </w:r>
            <w:r w:rsidR="00AE42B2" w:rsidRPr="00542B5C">
              <w:rPr>
                <w:rFonts w:ascii="宋体" w:hAnsi="宋体" w:hint="eastAsia"/>
                <w:color w:val="000000"/>
                <w:sz w:val="18"/>
                <w:szCs w:val="18"/>
              </w:rPr>
              <w:t>5</w:t>
            </w:r>
          </w:p>
        </w:tc>
        <w:tc>
          <w:tcPr>
            <w:tcW w:w="1394" w:type="dxa"/>
            <w:tcBorders>
              <w:top w:val="single" w:sz="12" w:space="0" w:color="000000"/>
            </w:tcBorders>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0.</w:t>
            </w:r>
            <w:r w:rsidR="00FD16BA" w:rsidRPr="00542B5C">
              <w:rPr>
                <w:rFonts w:ascii="宋体" w:hAnsi="宋体" w:hint="eastAsia"/>
                <w:color w:val="000000"/>
                <w:sz w:val="18"/>
                <w:szCs w:val="18"/>
              </w:rPr>
              <w:t>1</w:t>
            </w:r>
            <w:r w:rsidR="00AE42B2" w:rsidRPr="00542B5C">
              <w:rPr>
                <w:rFonts w:ascii="宋体" w:hAnsi="宋体" w:hint="eastAsia"/>
                <w:color w:val="000000"/>
                <w:sz w:val="18"/>
                <w:szCs w:val="18"/>
              </w:rPr>
              <w:t>8</w:t>
            </w:r>
          </w:p>
        </w:tc>
        <w:tc>
          <w:tcPr>
            <w:tcW w:w="1355" w:type="dxa"/>
            <w:tcBorders>
              <w:top w:val="single" w:sz="12" w:space="0" w:color="000000"/>
            </w:tcBorders>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0.</w:t>
            </w:r>
            <w:r w:rsidR="00AE42B2" w:rsidRPr="00542B5C">
              <w:rPr>
                <w:rFonts w:ascii="宋体" w:hAnsi="宋体" w:hint="eastAsia"/>
                <w:color w:val="000000"/>
                <w:sz w:val="18"/>
                <w:szCs w:val="18"/>
              </w:rPr>
              <w:t>21</w:t>
            </w:r>
          </w:p>
        </w:tc>
        <w:tc>
          <w:tcPr>
            <w:tcW w:w="1415" w:type="dxa"/>
            <w:tcBorders>
              <w:top w:val="single" w:sz="12" w:space="0" w:color="000000"/>
            </w:tcBorders>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0.</w:t>
            </w:r>
            <w:r w:rsidR="00FD16BA" w:rsidRPr="00542B5C">
              <w:rPr>
                <w:rFonts w:ascii="宋体" w:hAnsi="宋体" w:hint="eastAsia"/>
                <w:color w:val="000000"/>
                <w:sz w:val="18"/>
                <w:szCs w:val="18"/>
              </w:rPr>
              <w:t>2</w:t>
            </w:r>
            <w:r w:rsidR="00AE42B2" w:rsidRPr="00542B5C">
              <w:rPr>
                <w:rFonts w:ascii="宋体" w:hAnsi="宋体" w:hint="eastAsia"/>
                <w:color w:val="000000"/>
                <w:sz w:val="18"/>
                <w:szCs w:val="18"/>
              </w:rPr>
              <w:t>5</w:t>
            </w:r>
          </w:p>
        </w:tc>
      </w:tr>
      <w:tr w:rsidR="009F540F" w:rsidRPr="00476FC8" w:rsidTr="00542B5C">
        <w:trPr>
          <w:jc w:val="center"/>
        </w:trPr>
        <w:tc>
          <w:tcPr>
            <w:tcW w:w="2443" w:type="dxa"/>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轴（配机封处）</w:t>
            </w:r>
          </w:p>
        </w:tc>
        <w:tc>
          <w:tcPr>
            <w:tcW w:w="741" w:type="dxa"/>
            <w:vAlign w:val="center"/>
          </w:tcPr>
          <w:p w:rsidR="009F540F" w:rsidRPr="00542B5C" w:rsidRDefault="002C3704" w:rsidP="00542B5C">
            <w:pPr>
              <w:jc w:val="center"/>
              <w:rPr>
                <w:rFonts w:ascii="宋体" w:hAnsi="宋体"/>
                <w:color w:val="000000"/>
                <w:sz w:val="18"/>
                <w:szCs w:val="18"/>
              </w:rPr>
            </w:pPr>
            <w:r>
              <w:rPr>
                <w:rFonts w:ascii="宋体" w:hAnsi="宋体" w:hint="eastAsia"/>
                <w:color w:val="000000"/>
                <w:sz w:val="18"/>
                <w:szCs w:val="18"/>
              </w:rPr>
              <w:t>0.</w:t>
            </w:r>
            <w:r w:rsidR="009F540F" w:rsidRPr="00542B5C">
              <w:rPr>
                <w:rFonts w:ascii="宋体" w:hAnsi="宋体" w:hint="eastAsia"/>
                <w:color w:val="000000"/>
                <w:sz w:val="18"/>
                <w:szCs w:val="18"/>
              </w:rPr>
              <w:t>04</w:t>
            </w:r>
          </w:p>
        </w:tc>
        <w:tc>
          <w:tcPr>
            <w:tcW w:w="1232" w:type="dxa"/>
            <w:vAlign w:val="center"/>
          </w:tcPr>
          <w:p w:rsidR="009F540F" w:rsidRPr="00542B5C" w:rsidRDefault="002C3704" w:rsidP="00542B5C">
            <w:pPr>
              <w:jc w:val="center"/>
              <w:rPr>
                <w:rFonts w:ascii="宋体" w:hAnsi="宋体"/>
                <w:color w:val="000000"/>
                <w:sz w:val="18"/>
                <w:szCs w:val="18"/>
              </w:rPr>
            </w:pPr>
            <w:r>
              <w:rPr>
                <w:rFonts w:ascii="宋体" w:hAnsi="宋体" w:hint="eastAsia"/>
                <w:color w:val="000000"/>
                <w:sz w:val="18"/>
                <w:szCs w:val="18"/>
              </w:rPr>
              <w:t>0.</w:t>
            </w:r>
            <w:r w:rsidR="009F540F" w:rsidRPr="00542B5C">
              <w:rPr>
                <w:rFonts w:ascii="宋体" w:hAnsi="宋体" w:hint="eastAsia"/>
                <w:color w:val="000000"/>
                <w:sz w:val="18"/>
                <w:szCs w:val="18"/>
              </w:rPr>
              <w:t>06</w:t>
            </w:r>
          </w:p>
        </w:tc>
        <w:tc>
          <w:tcPr>
            <w:tcW w:w="1394" w:type="dxa"/>
            <w:vAlign w:val="center"/>
          </w:tcPr>
          <w:p w:rsidR="009F540F" w:rsidRPr="00542B5C" w:rsidRDefault="002C3704" w:rsidP="00542B5C">
            <w:pPr>
              <w:jc w:val="center"/>
              <w:rPr>
                <w:rFonts w:ascii="宋体" w:hAnsi="宋体"/>
                <w:color w:val="000000"/>
                <w:sz w:val="18"/>
                <w:szCs w:val="18"/>
              </w:rPr>
            </w:pPr>
            <w:r>
              <w:rPr>
                <w:rFonts w:ascii="宋体" w:hAnsi="宋体" w:hint="eastAsia"/>
                <w:color w:val="000000"/>
                <w:sz w:val="18"/>
                <w:szCs w:val="18"/>
              </w:rPr>
              <w:t>0.</w:t>
            </w:r>
            <w:r w:rsidR="009F540F" w:rsidRPr="00542B5C">
              <w:rPr>
                <w:rFonts w:ascii="宋体" w:hAnsi="宋体" w:hint="eastAsia"/>
                <w:color w:val="000000"/>
                <w:sz w:val="18"/>
                <w:szCs w:val="18"/>
              </w:rPr>
              <w:t>07</w:t>
            </w:r>
          </w:p>
        </w:tc>
        <w:tc>
          <w:tcPr>
            <w:tcW w:w="1355" w:type="dxa"/>
            <w:vAlign w:val="center"/>
          </w:tcPr>
          <w:p w:rsidR="009F540F" w:rsidRPr="00542B5C" w:rsidRDefault="002C3704" w:rsidP="00542B5C">
            <w:pPr>
              <w:jc w:val="center"/>
              <w:rPr>
                <w:rFonts w:ascii="宋体" w:hAnsi="宋体"/>
                <w:color w:val="000000"/>
                <w:sz w:val="18"/>
                <w:szCs w:val="18"/>
              </w:rPr>
            </w:pPr>
            <w:r>
              <w:rPr>
                <w:rFonts w:ascii="宋体" w:hAnsi="宋体" w:hint="eastAsia"/>
                <w:color w:val="000000"/>
                <w:sz w:val="18"/>
                <w:szCs w:val="18"/>
              </w:rPr>
              <w:t>0.</w:t>
            </w:r>
            <w:r w:rsidR="009F540F" w:rsidRPr="00542B5C">
              <w:rPr>
                <w:rFonts w:ascii="宋体" w:hAnsi="宋体" w:hint="eastAsia"/>
                <w:color w:val="000000"/>
                <w:sz w:val="18"/>
                <w:szCs w:val="18"/>
              </w:rPr>
              <w:t>08</w:t>
            </w:r>
          </w:p>
        </w:tc>
        <w:tc>
          <w:tcPr>
            <w:tcW w:w="1415" w:type="dxa"/>
            <w:vAlign w:val="center"/>
          </w:tcPr>
          <w:p w:rsidR="009F540F" w:rsidRPr="00542B5C" w:rsidRDefault="009F540F" w:rsidP="00542B5C">
            <w:pPr>
              <w:jc w:val="center"/>
              <w:rPr>
                <w:rFonts w:ascii="宋体" w:hAnsi="宋体"/>
                <w:color w:val="000000"/>
                <w:sz w:val="18"/>
                <w:szCs w:val="18"/>
              </w:rPr>
            </w:pPr>
            <w:r w:rsidRPr="00542B5C">
              <w:rPr>
                <w:rFonts w:ascii="宋体" w:hAnsi="宋体" w:hint="eastAsia"/>
                <w:color w:val="000000"/>
                <w:sz w:val="18"/>
                <w:szCs w:val="18"/>
              </w:rPr>
              <w:t>0.09</w:t>
            </w:r>
          </w:p>
        </w:tc>
      </w:tr>
    </w:tbl>
    <w:p w:rsidR="009F540F" w:rsidRDefault="009F540F">
      <w:pPr>
        <w:jc w:val="left"/>
        <w:rPr>
          <w:rFonts w:ascii="黑体" w:eastAsia="黑体" w:hAnsi="黑体" w:cs="黑体"/>
        </w:rPr>
      </w:pPr>
    </w:p>
    <w:p w:rsidR="00FB06FB" w:rsidRDefault="00FB06FB">
      <w:pPr>
        <w:jc w:val="left"/>
      </w:pPr>
      <w:r>
        <w:rPr>
          <w:rFonts w:ascii="黑体" w:eastAsia="黑体" w:hAnsi="黑体" w:cs="黑体" w:hint="eastAsia"/>
        </w:rPr>
        <w:t xml:space="preserve">5.5.3.3  </w:t>
      </w:r>
      <w:r>
        <w:rPr>
          <w:rFonts w:hint="eastAsia"/>
        </w:rPr>
        <w:t>零、部件的配合部位应能保证互换，泵的安装尺寸应与图样一致</w:t>
      </w:r>
      <w:r w:rsidR="00D14035">
        <w:rPr>
          <w:rFonts w:hint="eastAsia"/>
        </w:rPr>
        <w:t>。</w:t>
      </w:r>
    </w:p>
    <w:p w:rsidR="00FB06FB" w:rsidRDefault="00FB06FB">
      <w:pPr>
        <w:jc w:val="left"/>
      </w:pPr>
      <w:r>
        <w:rPr>
          <w:rFonts w:ascii="黑体" w:eastAsia="黑体" w:hAnsi="黑体" w:cs="黑体" w:hint="eastAsia"/>
        </w:rPr>
        <w:t xml:space="preserve">5.5.3.4  </w:t>
      </w:r>
      <w:r w:rsidRPr="00542B5C">
        <w:rPr>
          <w:rFonts w:ascii="宋体" w:hAnsi="宋体" w:hint="eastAsia"/>
        </w:rPr>
        <w:t>出口直径小于500 mm的泵，应整台出厂。凡因受起重、运输等条件不能整台出厂的泵，应在厂内预装。预装后各相关零、部件应作出标记</w:t>
      </w:r>
      <w:r>
        <w:rPr>
          <w:rFonts w:hint="eastAsia"/>
        </w:rPr>
        <w:t>。</w:t>
      </w:r>
    </w:p>
    <w:p w:rsidR="00FB06FB" w:rsidRDefault="00FB06FB">
      <w:pPr>
        <w:jc w:val="left"/>
      </w:pPr>
      <w:r>
        <w:rPr>
          <w:rFonts w:ascii="黑体" w:eastAsia="黑体" w:hAnsi="黑体" w:cs="黑体" w:hint="eastAsia"/>
        </w:rPr>
        <w:t xml:space="preserve">5.5.3.5  </w:t>
      </w:r>
      <w:r>
        <w:rPr>
          <w:rFonts w:hint="eastAsia"/>
        </w:rPr>
        <w:t>泵装配完后，转动转子应灵活。</w:t>
      </w:r>
    </w:p>
    <w:p w:rsidR="00FB06FB" w:rsidRDefault="00FB06FB" w:rsidP="00C53163">
      <w:pPr>
        <w:spacing w:beforeLines="50" w:afterLines="50"/>
        <w:rPr>
          <w:rFonts w:ascii="黑体" w:eastAsia="黑体" w:hAnsi="黑体" w:cs="黑体"/>
        </w:rPr>
      </w:pPr>
      <w:r>
        <w:rPr>
          <w:rFonts w:ascii="黑体" w:eastAsia="黑体" w:hAnsi="黑体" w:cs="黑体" w:hint="eastAsia"/>
        </w:rPr>
        <w:t>5.5.4  防锈和涂漆</w:t>
      </w:r>
    </w:p>
    <w:p w:rsidR="00FB06FB" w:rsidRPr="0021095A" w:rsidRDefault="00FB06FB">
      <w:pPr>
        <w:jc w:val="left"/>
        <w:rPr>
          <w:rFonts w:ascii="宋体" w:hAnsi="宋体"/>
        </w:rPr>
      </w:pPr>
      <w:r>
        <w:rPr>
          <w:rFonts w:ascii="黑体" w:eastAsia="黑体" w:hAnsi="黑体" w:cs="黑体" w:hint="eastAsia"/>
        </w:rPr>
        <w:t xml:space="preserve">5.5.4.1  </w:t>
      </w:r>
      <w:r w:rsidRPr="0021095A">
        <w:rPr>
          <w:rFonts w:ascii="宋体" w:hAnsi="宋体" w:hint="eastAsia"/>
        </w:rPr>
        <w:t>泵在装配前和装配过程中应作如下防锈处理：</w:t>
      </w:r>
    </w:p>
    <w:p w:rsidR="00FB06FB" w:rsidRPr="0021095A" w:rsidRDefault="00FB06FB">
      <w:pPr>
        <w:ind w:firstLineChars="200" w:firstLine="420"/>
        <w:jc w:val="left"/>
        <w:rPr>
          <w:rFonts w:ascii="宋体" w:hAnsi="宋体"/>
        </w:rPr>
      </w:pPr>
      <w:r w:rsidRPr="0021095A">
        <w:rPr>
          <w:rFonts w:ascii="宋体" w:hAnsi="宋体" w:hint="eastAsia"/>
        </w:rPr>
        <w:t>a)  流道和铸件的非加工表面去除铁锈和油污后涂防锈漆；</w:t>
      </w:r>
    </w:p>
    <w:p w:rsidR="00FB06FB" w:rsidRPr="0021095A" w:rsidRDefault="00FB06FB">
      <w:pPr>
        <w:jc w:val="left"/>
        <w:rPr>
          <w:rFonts w:ascii="宋体" w:hAnsi="宋体"/>
        </w:rPr>
      </w:pPr>
      <w:r w:rsidRPr="0021095A">
        <w:rPr>
          <w:rFonts w:ascii="宋体" w:hAnsi="宋体" w:hint="eastAsia"/>
        </w:rPr>
        <w:t xml:space="preserve">    b)  加工的过水面涂以防锈油脂；</w:t>
      </w:r>
    </w:p>
    <w:p w:rsidR="00FB06FB" w:rsidRPr="0021095A" w:rsidRDefault="00FB06FB">
      <w:pPr>
        <w:jc w:val="left"/>
        <w:rPr>
          <w:rFonts w:ascii="宋体" w:hAnsi="宋体"/>
        </w:rPr>
      </w:pPr>
      <w:r w:rsidRPr="0021095A">
        <w:rPr>
          <w:rFonts w:ascii="宋体" w:hAnsi="宋体" w:hint="eastAsia"/>
        </w:rPr>
        <w:lastRenderedPageBreak/>
        <w:t xml:space="preserve">    c)  轴承体储油室内表面应清理干净后涂耐油磁漆；</w:t>
      </w:r>
    </w:p>
    <w:p w:rsidR="00FB06FB" w:rsidRDefault="00FB06FB">
      <w:pPr>
        <w:jc w:val="left"/>
      </w:pPr>
      <w:r w:rsidRPr="0021095A">
        <w:rPr>
          <w:rFonts w:ascii="宋体" w:hAnsi="宋体" w:hint="eastAsia"/>
        </w:rPr>
        <w:t xml:space="preserve">    d)  轴、联轴器、轴套等外露加工表面应涂油脂或其他涂料进行防锈。</w:t>
      </w:r>
    </w:p>
    <w:p w:rsidR="00FB06FB" w:rsidRDefault="00FB06FB">
      <w:pPr>
        <w:jc w:val="left"/>
      </w:pPr>
      <w:r>
        <w:rPr>
          <w:rFonts w:ascii="黑体" w:eastAsia="黑体" w:hAnsi="黑体" w:cs="黑体" w:hint="eastAsia"/>
        </w:rPr>
        <w:t xml:space="preserve">5.5.4.2  </w:t>
      </w:r>
      <w:r>
        <w:rPr>
          <w:rFonts w:hint="eastAsia"/>
        </w:rPr>
        <w:t>涂漆表面处理与涂漆技术要求按</w:t>
      </w:r>
      <w:r>
        <w:rPr>
          <w:rFonts w:hint="eastAsia"/>
        </w:rPr>
        <w:t>JB/T 4297</w:t>
      </w:r>
      <w:r>
        <w:rPr>
          <w:rFonts w:hint="eastAsia"/>
        </w:rPr>
        <w:t>的规定。</w:t>
      </w:r>
    </w:p>
    <w:p w:rsidR="00FB06FB" w:rsidRDefault="00FB06FB">
      <w:pPr>
        <w:jc w:val="left"/>
      </w:pPr>
      <w:r>
        <w:rPr>
          <w:rFonts w:ascii="黑体" w:eastAsia="黑体" w:hAnsi="黑体" w:cs="黑体" w:hint="eastAsia"/>
        </w:rPr>
        <w:t xml:space="preserve">5.5.4.3  </w:t>
      </w:r>
      <w:r>
        <w:rPr>
          <w:rFonts w:hint="eastAsia"/>
        </w:rPr>
        <w:t>泵经性能试验合格后，应除净泵内积水，并重新作防锈处理。</w:t>
      </w:r>
    </w:p>
    <w:p w:rsidR="00FB06FB" w:rsidRDefault="00FB06FB" w:rsidP="00C53163">
      <w:pPr>
        <w:spacing w:beforeLines="100" w:afterLines="100"/>
        <w:outlineLvl w:val="0"/>
        <w:rPr>
          <w:rFonts w:ascii="黑体" w:eastAsia="黑体" w:hAnsi="黑体" w:cs="黑体"/>
        </w:rPr>
      </w:pPr>
      <w:bookmarkStart w:id="39" w:name="_Toc730"/>
      <w:bookmarkStart w:id="40" w:name="_Toc12633"/>
      <w:r>
        <w:rPr>
          <w:rFonts w:ascii="黑体" w:eastAsia="黑体" w:hAnsi="黑体" w:cs="黑体" w:hint="eastAsia"/>
        </w:rPr>
        <w:t>6  工厂检验和试验</w:t>
      </w:r>
      <w:bookmarkEnd w:id="39"/>
      <w:bookmarkEnd w:id="40"/>
    </w:p>
    <w:p w:rsidR="00FB06FB" w:rsidRDefault="00FB06FB" w:rsidP="00C53163">
      <w:pPr>
        <w:spacing w:beforeLines="50" w:afterLines="50"/>
        <w:rPr>
          <w:rFonts w:ascii="黑体" w:eastAsia="黑体" w:hAnsi="黑体" w:cs="黑体"/>
        </w:rPr>
      </w:pPr>
      <w:r>
        <w:rPr>
          <w:rFonts w:ascii="黑体" w:eastAsia="黑体" w:hAnsi="黑体" w:cs="黑体" w:hint="eastAsia"/>
        </w:rPr>
        <w:t>6.1  总则</w:t>
      </w:r>
    </w:p>
    <w:p w:rsidR="00FB06FB" w:rsidRPr="0021095A" w:rsidRDefault="00FB06FB">
      <w:pPr>
        <w:jc w:val="left"/>
        <w:rPr>
          <w:rFonts w:ascii="宋体" w:hAnsi="宋体"/>
        </w:rPr>
      </w:pPr>
      <w:r>
        <w:rPr>
          <w:rFonts w:hint="eastAsia"/>
        </w:rPr>
        <w:t xml:space="preserve">    </w:t>
      </w:r>
      <w:r w:rsidRPr="0021095A">
        <w:rPr>
          <w:rFonts w:ascii="宋体" w:hAnsi="宋体" w:hint="eastAsia"/>
        </w:rPr>
        <w:t>采购商可要求进行下列检验和试验项目中的任一项或全部，但应在订货单或数据表（参见附录A）中规定所要求的检验和试验项目，并规定这些项目是目睹见证或文件报告见证。</w:t>
      </w:r>
    </w:p>
    <w:p w:rsidR="00FB06FB" w:rsidRDefault="00FB06FB" w:rsidP="00C53163">
      <w:pPr>
        <w:spacing w:beforeLines="50" w:afterLines="50"/>
        <w:rPr>
          <w:rFonts w:ascii="黑体" w:eastAsia="黑体" w:hAnsi="黑体" w:cs="黑体"/>
        </w:rPr>
      </w:pPr>
      <w:r>
        <w:rPr>
          <w:rFonts w:ascii="黑体" w:eastAsia="黑体" w:hAnsi="黑体" w:cs="黑体" w:hint="eastAsia"/>
        </w:rPr>
        <w:t>6.2  材料试验</w:t>
      </w:r>
    </w:p>
    <w:p w:rsidR="00FB06FB" w:rsidRDefault="00FB06FB">
      <w:pPr>
        <w:jc w:val="left"/>
      </w:pPr>
      <w:r>
        <w:rPr>
          <w:rFonts w:ascii="黑体" w:eastAsia="黑体" w:hAnsi="黑体" w:cs="黑体" w:hint="eastAsia"/>
        </w:rPr>
        <w:t xml:space="preserve">6.2.1  </w:t>
      </w:r>
      <w:r>
        <w:rPr>
          <w:rFonts w:hint="eastAsia"/>
        </w:rPr>
        <w:t>泵用材料应有合格证或工厂检验数据，证明符合有关文件的规定。如用户要求，可提供材料的化学成分、力学性能和无损探伤试验报告。</w:t>
      </w:r>
    </w:p>
    <w:p w:rsidR="00FB06FB" w:rsidRDefault="00FB06FB">
      <w:pPr>
        <w:jc w:val="left"/>
      </w:pPr>
      <w:r>
        <w:rPr>
          <w:rFonts w:ascii="黑体" w:eastAsia="黑体" w:hAnsi="黑体" w:cs="黑体" w:hint="eastAsia"/>
        </w:rPr>
        <w:t xml:space="preserve">6.2.2  </w:t>
      </w:r>
      <w:r>
        <w:rPr>
          <w:rFonts w:hint="eastAsia"/>
        </w:rPr>
        <w:t>材料的化学成分分析方法和力学性能试验方法按表</w:t>
      </w:r>
      <w:r>
        <w:rPr>
          <w:rFonts w:hint="eastAsia"/>
        </w:rPr>
        <w:t>2</w:t>
      </w:r>
      <w:r>
        <w:rPr>
          <w:rFonts w:hint="eastAsia"/>
        </w:rPr>
        <w:t>中有关文件的规定。</w:t>
      </w:r>
    </w:p>
    <w:p w:rsidR="00FB06FB" w:rsidRDefault="00FB06FB" w:rsidP="00C53163">
      <w:pPr>
        <w:spacing w:beforeLines="50" w:afterLines="50"/>
        <w:rPr>
          <w:rFonts w:ascii="黑体" w:eastAsia="黑体" w:hAnsi="黑体" w:cs="黑体"/>
        </w:rPr>
      </w:pPr>
      <w:r>
        <w:rPr>
          <w:rFonts w:ascii="黑体" w:eastAsia="黑体" w:hAnsi="黑体" w:cs="黑体" w:hint="eastAsia"/>
        </w:rPr>
        <w:t>6.3  泵的试验和检查</w:t>
      </w:r>
    </w:p>
    <w:p w:rsidR="00FB06FB" w:rsidRDefault="00FB06FB" w:rsidP="00C53163">
      <w:pPr>
        <w:spacing w:beforeLines="50" w:afterLines="50"/>
        <w:rPr>
          <w:rFonts w:ascii="黑体" w:eastAsia="黑体" w:hAnsi="黑体" w:cs="黑体"/>
        </w:rPr>
      </w:pPr>
      <w:r>
        <w:rPr>
          <w:rFonts w:ascii="黑体" w:eastAsia="黑体" w:hAnsi="黑体" w:cs="黑体" w:hint="eastAsia"/>
        </w:rPr>
        <w:t>6.3.1  静压强度试验</w:t>
      </w:r>
    </w:p>
    <w:p w:rsidR="00FB06FB" w:rsidRDefault="00FB06FB">
      <w:pPr>
        <w:jc w:val="left"/>
      </w:pPr>
      <w:r>
        <w:rPr>
          <w:rFonts w:ascii="黑体" w:eastAsia="黑体" w:hAnsi="黑体" w:cs="黑体" w:hint="eastAsia"/>
        </w:rPr>
        <w:t xml:space="preserve">6.3.1.1  </w:t>
      </w:r>
      <w:r>
        <w:rPr>
          <w:rFonts w:hint="eastAsia"/>
        </w:rPr>
        <w:t>受内压的壳体应作水压试验，水压试验压力为工作压力的</w:t>
      </w:r>
      <w:r>
        <w:rPr>
          <w:rFonts w:hint="eastAsia"/>
        </w:rPr>
        <w:t>1.5</w:t>
      </w:r>
      <w:r>
        <w:rPr>
          <w:rFonts w:hint="eastAsia"/>
        </w:rPr>
        <w:t>倍，但最低水压试验压力应不低于</w:t>
      </w:r>
      <w:r>
        <w:rPr>
          <w:rFonts w:hint="eastAsia"/>
        </w:rPr>
        <w:t>0.6</w:t>
      </w:r>
      <w:r w:rsidR="0051646E">
        <w:rPr>
          <w:rFonts w:ascii="宋体" w:hAnsi="宋体"/>
        </w:rPr>
        <w:t> </w:t>
      </w:r>
      <w:r>
        <w:rPr>
          <w:rFonts w:hint="eastAsia"/>
        </w:rPr>
        <w:t>MPa</w:t>
      </w:r>
      <w:r>
        <w:rPr>
          <w:rFonts w:hint="eastAsia"/>
        </w:rPr>
        <w:t>，试验介质为常温清水，保压时间应不少于</w:t>
      </w:r>
      <w:r>
        <w:rPr>
          <w:rFonts w:hint="eastAsia"/>
        </w:rPr>
        <w:t>10</w:t>
      </w:r>
      <w:r w:rsidR="0051646E">
        <w:rPr>
          <w:rFonts w:ascii="宋体" w:hAnsi="宋体"/>
        </w:rPr>
        <w:t> </w:t>
      </w:r>
      <w:r>
        <w:rPr>
          <w:rFonts w:hint="eastAsia"/>
        </w:rPr>
        <w:t>min</w:t>
      </w:r>
      <w:r>
        <w:rPr>
          <w:rFonts w:hint="eastAsia"/>
        </w:rPr>
        <w:t>，保压时间内不得有渗漏。</w:t>
      </w:r>
    </w:p>
    <w:p w:rsidR="00FB06FB" w:rsidRDefault="00E934C3">
      <w:pPr>
        <w:jc w:val="left"/>
      </w:pPr>
      <w:r w:rsidRPr="00E934C3">
        <w:rPr>
          <w:rFonts w:ascii="黑体" w:eastAsia="黑体" w:hAnsi="黑体" w:cs="宋体"/>
        </w:rPr>
        <w:t>6.3.1.2</w:t>
      </w:r>
      <w:r w:rsidR="00FB06FB">
        <w:rPr>
          <w:rFonts w:ascii="宋体" w:hAnsi="宋体" w:cs="宋体" w:hint="eastAsia"/>
        </w:rPr>
        <w:t xml:space="preserve">  </w:t>
      </w:r>
      <w:r w:rsidR="00FB06FB">
        <w:rPr>
          <w:rFonts w:hint="eastAsia"/>
        </w:rPr>
        <w:t>可调节叶轮毂内腔应作水压试验，试验压力为</w:t>
      </w:r>
      <w:r w:rsidR="00FB06FB">
        <w:rPr>
          <w:rFonts w:hint="eastAsia"/>
        </w:rPr>
        <w:t>0. 36</w:t>
      </w:r>
      <w:r w:rsidR="0051646E">
        <w:rPr>
          <w:rFonts w:ascii="宋体" w:hAnsi="宋体"/>
        </w:rPr>
        <w:t> </w:t>
      </w:r>
      <w:r w:rsidR="00FB06FB">
        <w:rPr>
          <w:rFonts w:hint="eastAsia"/>
        </w:rPr>
        <w:t>MPa</w:t>
      </w:r>
      <w:r w:rsidR="00FB06FB">
        <w:rPr>
          <w:rFonts w:hint="eastAsia"/>
        </w:rPr>
        <w:t>，保压时间应不少于</w:t>
      </w:r>
      <w:r w:rsidR="00FB06FB">
        <w:rPr>
          <w:rFonts w:hint="eastAsia"/>
        </w:rPr>
        <w:t>10 min</w:t>
      </w:r>
      <w:r w:rsidR="00FB06FB">
        <w:rPr>
          <w:rFonts w:hint="eastAsia"/>
        </w:rPr>
        <w:t>，保压时间内不得有渗漏。</w:t>
      </w:r>
    </w:p>
    <w:p w:rsidR="00FB06FB" w:rsidRDefault="00FB06FB" w:rsidP="00C53163">
      <w:pPr>
        <w:spacing w:beforeLines="50" w:afterLines="50"/>
        <w:rPr>
          <w:rFonts w:ascii="黑体" w:eastAsia="黑体" w:hAnsi="黑体" w:cs="黑体"/>
        </w:rPr>
      </w:pPr>
      <w:r>
        <w:rPr>
          <w:rFonts w:ascii="黑体" w:eastAsia="黑体" w:hAnsi="黑体" w:cs="黑体" w:hint="eastAsia"/>
        </w:rPr>
        <w:t>6.3.2  平衡试验</w:t>
      </w:r>
    </w:p>
    <w:p w:rsidR="00FB06FB" w:rsidRDefault="00FB06FB">
      <w:pPr>
        <w:jc w:val="left"/>
      </w:pPr>
      <w:r>
        <w:rPr>
          <w:rFonts w:hint="eastAsia"/>
        </w:rPr>
        <w:t xml:space="preserve">    </w:t>
      </w:r>
      <w:r>
        <w:rPr>
          <w:rFonts w:hint="eastAsia"/>
        </w:rPr>
        <w:t>叶轮部件应按</w:t>
      </w:r>
      <w:r>
        <w:rPr>
          <w:rFonts w:hint="eastAsia"/>
        </w:rPr>
        <w:t>GB/T 9239.1</w:t>
      </w:r>
      <w:r>
        <w:rPr>
          <w:rFonts w:hint="eastAsia"/>
        </w:rPr>
        <w:t>作静平衡试验，其平衡品质等级为</w:t>
      </w:r>
      <w:r>
        <w:rPr>
          <w:rFonts w:hint="eastAsia"/>
        </w:rPr>
        <w:t>G6.3</w:t>
      </w:r>
      <w:r>
        <w:rPr>
          <w:rFonts w:hint="eastAsia"/>
        </w:rPr>
        <w:t>级．</w:t>
      </w:r>
    </w:p>
    <w:p w:rsidR="00FB06FB" w:rsidRDefault="00FB06FB" w:rsidP="00C53163">
      <w:pPr>
        <w:spacing w:beforeLines="50" w:afterLines="50"/>
        <w:rPr>
          <w:rFonts w:ascii="黑体" w:eastAsia="黑体" w:hAnsi="黑体" w:cs="黑体"/>
        </w:rPr>
      </w:pPr>
      <w:r>
        <w:rPr>
          <w:rFonts w:ascii="黑体" w:eastAsia="黑体" w:hAnsi="黑体" w:cs="黑体" w:hint="eastAsia"/>
        </w:rPr>
        <w:t>6.3.3  性能试验</w:t>
      </w:r>
    </w:p>
    <w:p w:rsidR="00FB06FB" w:rsidRDefault="00FB06FB">
      <w:pPr>
        <w:jc w:val="left"/>
      </w:pPr>
      <w:r>
        <w:rPr>
          <w:rFonts w:ascii="黑体" w:eastAsia="黑体" w:hAnsi="黑体" w:cs="黑体" w:hint="eastAsia"/>
        </w:rPr>
        <w:t xml:space="preserve">6.3.3.1  </w:t>
      </w:r>
      <w:r>
        <w:rPr>
          <w:rFonts w:hint="eastAsia"/>
        </w:rPr>
        <w:t>泵应按第</w:t>
      </w:r>
      <w:r>
        <w:rPr>
          <w:rFonts w:hint="eastAsia"/>
        </w:rPr>
        <w:t>7</w:t>
      </w:r>
      <w:r>
        <w:rPr>
          <w:rFonts w:hint="eastAsia"/>
        </w:rPr>
        <w:t>章规定的规则实施性能试验。</w:t>
      </w:r>
    </w:p>
    <w:p w:rsidR="00FB06FB" w:rsidRDefault="00FB06FB">
      <w:pPr>
        <w:jc w:val="left"/>
      </w:pPr>
      <w:r>
        <w:rPr>
          <w:rFonts w:ascii="黑体" w:eastAsia="黑体" w:hAnsi="黑体" w:cs="黑体" w:hint="eastAsia"/>
        </w:rPr>
        <w:t xml:space="preserve">6.3.3.2  </w:t>
      </w:r>
      <w:r>
        <w:rPr>
          <w:rFonts w:hint="eastAsia"/>
        </w:rPr>
        <w:t>泵的水力性能验收试验方法按</w:t>
      </w:r>
      <w:r>
        <w:rPr>
          <w:rFonts w:hint="eastAsia"/>
        </w:rPr>
        <w:t>GB/T 3216</w:t>
      </w:r>
      <w:r>
        <w:rPr>
          <w:rFonts w:hint="eastAsia"/>
        </w:rPr>
        <w:t>的规定，验收级别为</w:t>
      </w:r>
      <w:r>
        <w:rPr>
          <w:rFonts w:hint="eastAsia"/>
        </w:rPr>
        <w:t>2</w:t>
      </w:r>
      <w:r>
        <w:rPr>
          <w:rFonts w:hint="eastAsia"/>
        </w:rPr>
        <w:t>级。</w:t>
      </w:r>
    </w:p>
    <w:p w:rsidR="00FB06FB" w:rsidRPr="00A365C6" w:rsidRDefault="00FB06FB">
      <w:pPr>
        <w:jc w:val="left"/>
        <w:rPr>
          <w:color w:val="000000"/>
        </w:rPr>
      </w:pPr>
      <w:r>
        <w:rPr>
          <w:rFonts w:ascii="黑体" w:eastAsia="黑体" w:hAnsi="黑体" w:cs="黑体" w:hint="eastAsia"/>
        </w:rPr>
        <w:t xml:space="preserve">6.3.3.3  </w:t>
      </w:r>
      <w:r w:rsidRPr="00A365C6">
        <w:rPr>
          <w:rFonts w:hint="eastAsia"/>
          <w:color w:val="000000"/>
        </w:rPr>
        <w:t>泵的噪声测量方法按</w:t>
      </w:r>
      <w:r w:rsidR="00441BC3" w:rsidRPr="00A365C6">
        <w:rPr>
          <w:color w:val="000000"/>
        </w:rPr>
        <w:t>GB/T</w:t>
      </w:r>
      <w:r w:rsidR="000B0415">
        <w:rPr>
          <w:rFonts w:hint="eastAsia"/>
          <w:color w:val="000000"/>
        </w:rPr>
        <w:t xml:space="preserve"> </w:t>
      </w:r>
      <w:r w:rsidR="00441BC3" w:rsidRPr="00A365C6">
        <w:rPr>
          <w:color w:val="000000"/>
        </w:rPr>
        <w:t>29529</w:t>
      </w:r>
      <w:r w:rsidRPr="00A365C6">
        <w:rPr>
          <w:rFonts w:hint="eastAsia"/>
          <w:color w:val="000000"/>
        </w:rPr>
        <w:t>的规定，其噪声应符合</w:t>
      </w:r>
      <w:r w:rsidR="00441BC3" w:rsidRPr="00A365C6">
        <w:rPr>
          <w:color w:val="000000"/>
        </w:rPr>
        <w:t>GB/T</w:t>
      </w:r>
      <w:r w:rsidR="00A365C6">
        <w:rPr>
          <w:rFonts w:hint="eastAsia"/>
          <w:color w:val="000000"/>
        </w:rPr>
        <w:t xml:space="preserve"> </w:t>
      </w:r>
      <w:r w:rsidR="00441BC3" w:rsidRPr="00A365C6">
        <w:rPr>
          <w:color w:val="000000"/>
        </w:rPr>
        <w:t>29529</w:t>
      </w:r>
      <w:r w:rsidRPr="00A365C6">
        <w:rPr>
          <w:rFonts w:hint="eastAsia"/>
          <w:color w:val="000000"/>
        </w:rPr>
        <w:t>中</w:t>
      </w:r>
      <w:r w:rsidRPr="00A365C6">
        <w:rPr>
          <w:rFonts w:hint="eastAsia"/>
          <w:color w:val="000000"/>
        </w:rPr>
        <w:t>C</w:t>
      </w:r>
      <w:r w:rsidRPr="00A365C6">
        <w:rPr>
          <w:rFonts w:hint="eastAsia"/>
          <w:color w:val="000000"/>
        </w:rPr>
        <w:t>级的规定．</w:t>
      </w:r>
    </w:p>
    <w:p w:rsidR="00FB06FB" w:rsidRPr="00A365C6" w:rsidRDefault="00FB06FB">
      <w:pPr>
        <w:jc w:val="left"/>
        <w:rPr>
          <w:color w:val="000000"/>
        </w:rPr>
      </w:pPr>
      <w:r w:rsidRPr="00A365C6">
        <w:rPr>
          <w:rFonts w:ascii="黑体" w:eastAsia="黑体" w:hAnsi="黑体" w:cs="黑体" w:hint="eastAsia"/>
          <w:color w:val="000000"/>
        </w:rPr>
        <w:t xml:space="preserve">6.3.3.4  </w:t>
      </w:r>
      <w:r w:rsidRPr="00A365C6">
        <w:rPr>
          <w:rFonts w:hint="eastAsia"/>
          <w:color w:val="000000"/>
        </w:rPr>
        <w:t>泵的振动测量方法按</w:t>
      </w:r>
      <w:r w:rsidR="00833524" w:rsidRPr="00A365C6">
        <w:rPr>
          <w:color w:val="000000"/>
        </w:rPr>
        <w:t>GB/T</w:t>
      </w:r>
      <w:r w:rsidR="00A365C6">
        <w:rPr>
          <w:rFonts w:hint="eastAsia"/>
          <w:color w:val="000000"/>
        </w:rPr>
        <w:t xml:space="preserve"> </w:t>
      </w:r>
      <w:r w:rsidR="00833524" w:rsidRPr="00A365C6">
        <w:rPr>
          <w:color w:val="000000"/>
        </w:rPr>
        <w:t>29531</w:t>
      </w:r>
      <w:r w:rsidRPr="00A365C6">
        <w:rPr>
          <w:rFonts w:hint="eastAsia"/>
          <w:color w:val="000000"/>
        </w:rPr>
        <w:t>的规定，其振动烈度应符合</w:t>
      </w:r>
      <w:r w:rsidR="00833524" w:rsidRPr="00A365C6">
        <w:rPr>
          <w:color w:val="000000"/>
        </w:rPr>
        <w:t>GB/T</w:t>
      </w:r>
      <w:r w:rsidR="00A365C6">
        <w:rPr>
          <w:rFonts w:hint="eastAsia"/>
          <w:color w:val="000000"/>
        </w:rPr>
        <w:t xml:space="preserve"> </w:t>
      </w:r>
      <w:r w:rsidR="00833524" w:rsidRPr="00A365C6">
        <w:rPr>
          <w:color w:val="000000"/>
        </w:rPr>
        <w:t>29531</w:t>
      </w:r>
      <w:r w:rsidRPr="00A365C6">
        <w:rPr>
          <w:rFonts w:hint="eastAsia"/>
          <w:color w:val="000000"/>
        </w:rPr>
        <w:t>中</w:t>
      </w:r>
      <w:r w:rsidRPr="00A365C6">
        <w:rPr>
          <w:rFonts w:hint="eastAsia"/>
          <w:color w:val="000000"/>
        </w:rPr>
        <w:t>C</w:t>
      </w:r>
      <w:r w:rsidRPr="00A365C6">
        <w:rPr>
          <w:rFonts w:hint="eastAsia"/>
          <w:color w:val="000000"/>
        </w:rPr>
        <w:t>级的规定。</w:t>
      </w:r>
    </w:p>
    <w:p w:rsidR="00FB06FB" w:rsidRPr="00A365C6" w:rsidRDefault="00FB06FB">
      <w:pPr>
        <w:jc w:val="left"/>
        <w:rPr>
          <w:color w:val="000000"/>
        </w:rPr>
      </w:pPr>
      <w:r w:rsidRPr="00A365C6">
        <w:rPr>
          <w:rFonts w:hint="eastAsia"/>
          <w:color w:val="000000"/>
        </w:rPr>
        <w:t xml:space="preserve">    </w:t>
      </w:r>
      <w:r w:rsidR="00D51500" w:rsidRPr="00A365C6">
        <w:rPr>
          <w:rFonts w:hint="eastAsia"/>
          <w:color w:val="000000"/>
        </w:rPr>
        <w:t>对于没有底座的泵，可将泵的出口密封面到泵轴线间的投影距离作为中心高，图样参考</w:t>
      </w:r>
      <w:r w:rsidR="00D51500" w:rsidRPr="00A365C6">
        <w:rPr>
          <w:color w:val="000000"/>
        </w:rPr>
        <w:t>GB/T</w:t>
      </w:r>
      <w:r w:rsidR="00A365C6">
        <w:rPr>
          <w:rFonts w:hint="eastAsia"/>
          <w:color w:val="000000"/>
        </w:rPr>
        <w:t xml:space="preserve"> </w:t>
      </w:r>
      <w:r w:rsidR="00D51500" w:rsidRPr="00A365C6">
        <w:rPr>
          <w:color w:val="000000"/>
        </w:rPr>
        <w:t>29531</w:t>
      </w:r>
      <w:r w:rsidR="00D51500" w:rsidRPr="00A365C6">
        <w:rPr>
          <w:rFonts w:hint="eastAsia"/>
          <w:color w:val="000000"/>
        </w:rPr>
        <w:t>图</w:t>
      </w:r>
      <w:r w:rsidR="00D51500" w:rsidRPr="00A365C6">
        <w:rPr>
          <w:rFonts w:hint="eastAsia"/>
          <w:color w:val="000000"/>
        </w:rPr>
        <w:t>8</w:t>
      </w:r>
      <w:r w:rsidRPr="00A365C6">
        <w:rPr>
          <w:rFonts w:hint="eastAsia"/>
          <w:color w:val="000000"/>
        </w:rPr>
        <w:t>。</w:t>
      </w:r>
    </w:p>
    <w:p w:rsidR="00FB06FB" w:rsidRDefault="00FB06FB">
      <w:pPr>
        <w:jc w:val="left"/>
      </w:pPr>
      <w:r>
        <w:rPr>
          <w:rFonts w:hint="eastAsia"/>
        </w:rPr>
        <w:t xml:space="preserve">    </w:t>
      </w:r>
      <w:r>
        <w:rPr>
          <w:rFonts w:hint="eastAsia"/>
        </w:rPr>
        <w:t>泵在试验室作性能试验时属于临时安装，当安装质量不如它在工作现场时，允许以工作现场测得的振动烈度为准。</w:t>
      </w:r>
    </w:p>
    <w:p w:rsidR="00FB06FB" w:rsidRDefault="00FB06FB" w:rsidP="00C53163">
      <w:pPr>
        <w:spacing w:beforeLines="50" w:afterLines="50"/>
        <w:rPr>
          <w:rFonts w:ascii="黑体" w:eastAsia="黑体" w:hAnsi="黑体" w:cs="黑体"/>
        </w:rPr>
      </w:pPr>
      <w:r>
        <w:rPr>
          <w:rFonts w:ascii="黑体" w:eastAsia="黑体" w:hAnsi="黑体" w:cs="黑体" w:hint="eastAsia"/>
        </w:rPr>
        <w:t>6.3.4  检查</w:t>
      </w:r>
    </w:p>
    <w:p w:rsidR="00FB06FB" w:rsidRPr="00A365C6" w:rsidRDefault="00FB06FB">
      <w:pPr>
        <w:jc w:val="left"/>
        <w:rPr>
          <w:rFonts w:ascii="宋体" w:hAnsi="宋体"/>
        </w:rPr>
      </w:pPr>
      <w:r>
        <w:rPr>
          <w:rFonts w:hint="eastAsia"/>
        </w:rPr>
        <w:t xml:space="preserve">    </w:t>
      </w:r>
      <w:r w:rsidRPr="00A365C6">
        <w:rPr>
          <w:rFonts w:ascii="宋体" w:hAnsi="宋体" w:hint="eastAsia"/>
        </w:rPr>
        <w:t>宜进行如下检查项目：</w:t>
      </w:r>
    </w:p>
    <w:p w:rsidR="00FB06FB" w:rsidRPr="00A365C6" w:rsidRDefault="00FB06FB">
      <w:pPr>
        <w:jc w:val="left"/>
        <w:rPr>
          <w:rFonts w:ascii="宋体" w:hAnsi="宋体"/>
        </w:rPr>
      </w:pPr>
      <w:r w:rsidRPr="00A365C6">
        <w:rPr>
          <w:rFonts w:ascii="宋体" w:hAnsi="宋体" w:hint="eastAsia"/>
        </w:rPr>
        <w:t xml:space="preserve">    a</w:t>
      </w:r>
      <w:r w:rsidR="000D6640" w:rsidRPr="00A365C6">
        <w:rPr>
          <w:rFonts w:ascii="宋体" w:hAnsi="宋体" w:hint="eastAsia"/>
        </w:rPr>
        <w:t>)</w:t>
      </w:r>
      <w:r w:rsidRPr="00A365C6">
        <w:rPr>
          <w:rFonts w:ascii="宋体" w:hAnsi="宋体" w:hint="eastAsia"/>
        </w:rPr>
        <w:t xml:space="preserve"> </w:t>
      </w:r>
      <w:r w:rsidR="004B39FB" w:rsidRPr="00A365C6">
        <w:rPr>
          <w:rFonts w:ascii="宋体" w:hAnsi="宋体" w:hint="eastAsia"/>
        </w:rPr>
        <w:t xml:space="preserve"> </w:t>
      </w:r>
      <w:r w:rsidRPr="00A365C6">
        <w:rPr>
          <w:rFonts w:ascii="宋体" w:hAnsi="宋体" w:hint="eastAsia"/>
        </w:rPr>
        <w:t>装配前零部件的检查；</w:t>
      </w:r>
    </w:p>
    <w:p w:rsidR="00FB06FB" w:rsidRPr="00A365C6" w:rsidRDefault="00FB06FB">
      <w:pPr>
        <w:jc w:val="left"/>
        <w:rPr>
          <w:rFonts w:ascii="宋体" w:hAnsi="宋体"/>
        </w:rPr>
      </w:pPr>
      <w:r w:rsidRPr="00A365C6">
        <w:rPr>
          <w:rFonts w:ascii="宋体" w:hAnsi="宋体" w:hint="eastAsia"/>
        </w:rPr>
        <w:t xml:space="preserve">    b</w:t>
      </w:r>
      <w:r w:rsidR="000D6640" w:rsidRPr="00A365C6">
        <w:rPr>
          <w:rFonts w:ascii="宋体" w:hAnsi="宋体" w:hint="eastAsia"/>
        </w:rPr>
        <w:t>)</w:t>
      </w:r>
      <w:r w:rsidRPr="00A365C6">
        <w:rPr>
          <w:rFonts w:ascii="宋体" w:hAnsi="宋体" w:hint="eastAsia"/>
        </w:rPr>
        <w:t xml:space="preserve"> </w:t>
      </w:r>
      <w:r w:rsidR="004B39FB" w:rsidRPr="00A365C6">
        <w:rPr>
          <w:rFonts w:ascii="宋体" w:hAnsi="宋体" w:hint="eastAsia"/>
        </w:rPr>
        <w:t xml:space="preserve"> </w:t>
      </w:r>
      <w:r w:rsidRPr="00A365C6">
        <w:rPr>
          <w:rFonts w:ascii="宋体" w:hAnsi="宋体" w:hint="eastAsia"/>
        </w:rPr>
        <w:t>经试验运转后有关零件运转间隙处的内部检查；</w:t>
      </w:r>
    </w:p>
    <w:p w:rsidR="00FB06FB" w:rsidRPr="00A365C6" w:rsidRDefault="00FB06FB">
      <w:pPr>
        <w:jc w:val="left"/>
        <w:rPr>
          <w:rFonts w:ascii="宋体" w:hAnsi="宋体"/>
        </w:rPr>
      </w:pPr>
      <w:r w:rsidRPr="00A365C6">
        <w:rPr>
          <w:rFonts w:ascii="宋体" w:hAnsi="宋体" w:hint="eastAsia"/>
        </w:rPr>
        <w:t xml:space="preserve">    c</w:t>
      </w:r>
      <w:r w:rsidR="000D6640" w:rsidRPr="00A365C6">
        <w:rPr>
          <w:rFonts w:ascii="宋体" w:hAnsi="宋体" w:hint="eastAsia"/>
        </w:rPr>
        <w:t>)</w:t>
      </w:r>
      <w:r w:rsidRPr="00A365C6">
        <w:rPr>
          <w:rFonts w:ascii="宋体" w:hAnsi="宋体" w:hint="eastAsia"/>
        </w:rPr>
        <w:t xml:space="preserve"> </w:t>
      </w:r>
      <w:r w:rsidR="004B39FB" w:rsidRPr="00A365C6">
        <w:rPr>
          <w:rFonts w:ascii="宋体" w:hAnsi="宋体" w:hint="eastAsia"/>
        </w:rPr>
        <w:t xml:space="preserve"> </w:t>
      </w:r>
      <w:r w:rsidRPr="00A365C6">
        <w:rPr>
          <w:rFonts w:ascii="宋体" w:hAnsi="宋体" w:hint="eastAsia"/>
        </w:rPr>
        <w:t>安装尺寸；</w:t>
      </w:r>
    </w:p>
    <w:p w:rsidR="00FB06FB" w:rsidRPr="00A365C6" w:rsidRDefault="00FB06FB">
      <w:pPr>
        <w:jc w:val="left"/>
        <w:rPr>
          <w:rFonts w:ascii="宋体" w:hAnsi="宋体"/>
        </w:rPr>
      </w:pPr>
      <w:r w:rsidRPr="00A365C6">
        <w:rPr>
          <w:rFonts w:ascii="宋体" w:hAnsi="宋体" w:hint="eastAsia"/>
        </w:rPr>
        <w:t xml:space="preserve">    d</w:t>
      </w:r>
      <w:r w:rsidR="000D6640" w:rsidRPr="00A365C6">
        <w:rPr>
          <w:rFonts w:ascii="宋体" w:hAnsi="宋体" w:hint="eastAsia"/>
        </w:rPr>
        <w:t>)</w:t>
      </w:r>
      <w:r w:rsidRPr="00A365C6">
        <w:rPr>
          <w:rFonts w:ascii="宋体" w:hAnsi="宋体" w:hint="eastAsia"/>
        </w:rPr>
        <w:t xml:space="preserve"> </w:t>
      </w:r>
      <w:r w:rsidR="004B39FB" w:rsidRPr="00A365C6">
        <w:rPr>
          <w:rFonts w:ascii="宋体" w:hAnsi="宋体" w:hint="eastAsia"/>
        </w:rPr>
        <w:t xml:space="preserve"> </w:t>
      </w:r>
      <w:r w:rsidRPr="00A365C6">
        <w:rPr>
          <w:rFonts w:ascii="宋体" w:hAnsi="宋体" w:hint="eastAsia"/>
        </w:rPr>
        <w:t>辅助管路和其他附件；</w:t>
      </w:r>
    </w:p>
    <w:p w:rsidR="00FB06FB" w:rsidRDefault="00FB06FB">
      <w:pPr>
        <w:jc w:val="left"/>
      </w:pPr>
      <w:r w:rsidRPr="00A365C6">
        <w:rPr>
          <w:rFonts w:ascii="宋体" w:hAnsi="宋体" w:hint="eastAsia"/>
        </w:rPr>
        <w:lastRenderedPageBreak/>
        <w:t xml:space="preserve">    e</w:t>
      </w:r>
      <w:r w:rsidR="000D6640" w:rsidRPr="00A365C6">
        <w:rPr>
          <w:rFonts w:ascii="宋体" w:hAnsi="宋体" w:hint="eastAsia"/>
        </w:rPr>
        <w:t>)</w:t>
      </w:r>
      <w:r w:rsidRPr="00A365C6">
        <w:rPr>
          <w:rFonts w:ascii="宋体" w:hAnsi="宋体" w:hint="eastAsia"/>
        </w:rPr>
        <w:t xml:space="preserve"> </w:t>
      </w:r>
      <w:r w:rsidR="004B39FB" w:rsidRPr="00A365C6">
        <w:rPr>
          <w:rFonts w:ascii="宋体" w:hAnsi="宋体" w:hint="eastAsia"/>
        </w:rPr>
        <w:t xml:space="preserve"> </w:t>
      </w:r>
      <w:r w:rsidRPr="00A365C6">
        <w:rPr>
          <w:rFonts w:ascii="宋体" w:hAnsi="宋体" w:hint="eastAsia"/>
        </w:rPr>
        <w:t>铭牌信息。</w:t>
      </w:r>
    </w:p>
    <w:p w:rsidR="00FB06FB" w:rsidRDefault="00FB06FB" w:rsidP="00C53163">
      <w:pPr>
        <w:spacing w:beforeLines="50" w:afterLines="50"/>
        <w:rPr>
          <w:rFonts w:ascii="黑体" w:eastAsia="黑体" w:hAnsi="黑体" w:cs="黑体"/>
        </w:rPr>
      </w:pPr>
      <w:r>
        <w:rPr>
          <w:rFonts w:ascii="黑体" w:eastAsia="黑体" w:hAnsi="黑体" w:cs="黑体" w:hint="eastAsia"/>
        </w:rPr>
        <w:t>6.3.5  最终检查</w:t>
      </w:r>
    </w:p>
    <w:p w:rsidR="00FB06FB" w:rsidRPr="00A365C6" w:rsidRDefault="00FB06FB">
      <w:pPr>
        <w:ind w:firstLine="420"/>
        <w:jc w:val="left"/>
        <w:rPr>
          <w:rFonts w:ascii="宋体" w:hAnsi="宋体"/>
        </w:rPr>
      </w:pPr>
      <w:r w:rsidRPr="00A365C6">
        <w:rPr>
          <w:rFonts w:ascii="宋体" w:hAnsi="宋体" w:hint="eastAsia"/>
        </w:rPr>
        <w:t>最终检查是根据订货单核实所供给的设备是否完整正确，包括对零部件标识、涂漆和防腐以及文件资料的检查</w:t>
      </w:r>
      <w:r w:rsidR="000B0415">
        <w:rPr>
          <w:rFonts w:ascii="宋体" w:hAnsi="宋体" w:hint="eastAsia"/>
        </w:rPr>
        <w:t>。</w:t>
      </w:r>
    </w:p>
    <w:p w:rsidR="00FB06FB" w:rsidRDefault="00FB06FB" w:rsidP="00C53163">
      <w:pPr>
        <w:spacing w:beforeLines="100" w:afterLines="100"/>
        <w:outlineLvl w:val="0"/>
        <w:rPr>
          <w:rFonts w:ascii="黑体" w:eastAsia="黑体" w:hAnsi="黑体" w:cs="黑体"/>
        </w:rPr>
      </w:pPr>
      <w:bookmarkStart w:id="41" w:name="_Toc10640"/>
      <w:bookmarkStart w:id="42" w:name="_Toc30364"/>
      <w:r>
        <w:rPr>
          <w:rFonts w:ascii="黑体" w:eastAsia="黑体" w:hAnsi="黑体" w:cs="黑体" w:hint="eastAsia"/>
        </w:rPr>
        <w:t>7  性能试验规则</w:t>
      </w:r>
      <w:bookmarkEnd w:id="41"/>
      <w:bookmarkEnd w:id="42"/>
    </w:p>
    <w:p w:rsidR="00FB06FB" w:rsidRDefault="00FB06FB" w:rsidP="00C53163">
      <w:pPr>
        <w:spacing w:beforeLines="50" w:afterLines="50"/>
        <w:rPr>
          <w:rFonts w:ascii="黑体" w:eastAsia="黑体" w:hAnsi="黑体" w:cs="黑体"/>
        </w:rPr>
      </w:pPr>
      <w:r>
        <w:rPr>
          <w:rFonts w:ascii="黑体" w:eastAsia="黑体" w:hAnsi="黑体" w:cs="黑体" w:hint="eastAsia"/>
        </w:rPr>
        <w:t>7.1  总则</w:t>
      </w:r>
    </w:p>
    <w:p w:rsidR="00FB06FB" w:rsidRPr="00A365C6" w:rsidRDefault="00FB06FB">
      <w:pPr>
        <w:jc w:val="left"/>
        <w:rPr>
          <w:rFonts w:ascii="宋体" w:hAnsi="宋体"/>
        </w:rPr>
      </w:pPr>
      <w:r>
        <w:rPr>
          <w:rFonts w:hint="eastAsia"/>
        </w:rPr>
        <w:t xml:space="preserve">    </w:t>
      </w:r>
      <w:r w:rsidRPr="00A365C6">
        <w:rPr>
          <w:rFonts w:ascii="宋体" w:hAnsi="宋体" w:hint="eastAsia"/>
        </w:rPr>
        <w:t>泵的试验分为型式试验和合同试验。型式试验适用于验证泵的性能与设计要求的符合性；而合同</w:t>
      </w:r>
    </w:p>
    <w:p w:rsidR="00FB06FB" w:rsidRDefault="00FB06FB">
      <w:pPr>
        <w:jc w:val="left"/>
      </w:pPr>
      <w:r w:rsidRPr="00A365C6">
        <w:rPr>
          <w:rFonts w:ascii="宋体" w:hAnsi="宋体" w:hint="eastAsia"/>
        </w:rPr>
        <w:t>试验旨在验证泵的性能是否满足制造商／供货商的保证值。</w:t>
      </w:r>
    </w:p>
    <w:p w:rsidR="00FB06FB" w:rsidRDefault="00FB06FB" w:rsidP="00C53163">
      <w:pPr>
        <w:spacing w:beforeLines="50" w:afterLines="50"/>
        <w:rPr>
          <w:rFonts w:ascii="黑体" w:eastAsia="黑体" w:hAnsi="黑体" w:cs="黑体"/>
        </w:rPr>
      </w:pPr>
      <w:r>
        <w:rPr>
          <w:rFonts w:ascii="黑体" w:eastAsia="黑体" w:hAnsi="黑体" w:cs="黑体" w:hint="eastAsia"/>
        </w:rPr>
        <w:t>7.2  型式试验</w:t>
      </w:r>
    </w:p>
    <w:p w:rsidR="00FB06FB" w:rsidRPr="000B0415" w:rsidRDefault="00FB06FB" w:rsidP="00A365C6">
      <w:pPr>
        <w:rPr>
          <w:rFonts w:ascii="宋体" w:hAnsi="宋体" w:cs="黑体"/>
        </w:rPr>
      </w:pPr>
      <w:r>
        <w:rPr>
          <w:rFonts w:ascii="黑体" w:eastAsia="黑体" w:hAnsi="黑体" w:cs="黑体" w:hint="eastAsia"/>
        </w:rPr>
        <w:t xml:space="preserve">7.2.1  </w:t>
      </w:r>
      <w:r w:rsidRPr="000B0415">
        <w:rPr>
          <w:rFonts w:ascii="宋体" w:hAnsi="宋体" w:cs="黑体" w:hint="eastAsia"/>
        </w:rPr>
        <w:t>下列情况之一需做型式试验：</w:t>
      </w:r>
    </w:p>
    <w:p w:rsidR="00FB06FB" w:rsidRPr="000B0415" w:rsidRDefault="00FB06FB">
      <w:pPr>
        <w:jc w:val="left"/>
        <w:rPr>
          <w:rFonts w:ascii="宋体" w:hAnsi="宋体"/>
          <w:color w:val="000000"/>
        </w:rPr>
      </w:pPr>
      <w:r w:rsidRPr="000B0415">
        <w:rPr>
          <w:rFonts w:ascii="宋体" w:hAnsi="宋体" w:hint="eastAsia"/>
        </w:rPr>
        <w:t xml:space="preserve">    </w:t>
      </w:r>
      <w:r w:rsidRPr="000B0415">
        <w:rPr>
          <w:rFonts w:ascii="宋体" w:hAnsi="宋体" w:hint="eastAsia"/>
          <w:color w:val="000000"/>
        </w:rPr>
        <w:t>a)</w:t>
      </w:r>
      <w:r w:rsidR="00C2732E" w:rsidRPr="000B0415">
        <w:rPr>
          <w:rFonts w:ascii="宋体" w:hAnsi="宋体" w:hint="eastAsia"/>
          <w:color w:val="000000"/>
        </w:rPr>
        <w:t xml:space="preserve">  </w:t>
      </w:r>
      <w:r w:rsidRPr="000B0415">
        <w:rPr>
          <w:rFonts w:ascii="宋体" w:hAnsi="宋体" w:hint="eastAsia"/>
          <w:color w:val="000000"/>
        </w:rPr>
        <w:t>新产品或老产品转厂生产的试制定型鉴定</w:t>
      </w:r>
      <w:r w:rsidR="00C2732E" w:rsidRPr="000B0415">
        <w:rPr>
          <w:rFonts w:ascii="宋体" w:hAnsi="宋体" w:hint="eastAsia"/>
          <w:color w:val="000000"/>
        </w:rPr>
        <w:t>；</w:t>
      </w:r>
    </w:p>
    <w:p w:rsidR="00FB06FB" w:rsidRPr="000B0415" w:rsidRDefault="00FB06FB">
      <w:pPr>
        <w:jc w:val="left"/>
        <w:rPr>
          <w:rFonts w:ascii="宋体" w:hAnsi="宋体"/>
          <w:color w:val="000000"/>
        </w:rPr>
      </w:pPr>
      <w:r w:rsidRPr="000B0415">
        <w:rPr>
          <w:rFonts w:ascii="宋体" w:hAnsi="宋体" w:hint="eastAsia"/>
          <w:color w:val="000000"/>
        </w:rPr>
        <w:t xml:space="preserve">    b)</w:t>
      </w:r>
      <w:r w:rsidR="00C2732E" w:rsidRPr="000B0415">
        <w:rPr>
          <w:rFonts w:ascii="宋体" w:hAnsi="宋体" w:hint="eastAsia"/>
          <w:color w:val="000000"/>
        </w:rPr>
        <w:t xml:space="preserve">  </w:t>
      </w:r>
      <w:r w:rsidRPr="000B0415">
        <w:rPr>
          <w:rFonts w:ascii="宋体" w:hAnsi="宋体" w:hint="eastAsia"/>
          <w:color w:val="000000"/>
        </w:rPr>
        <w:t>正式生产后，如结构、材料、工艺有较大的改变，可能影响产品性能时；</w:t>
      </w:r>
    </w:p>
    <w:p w:rsidR="00FB06FB" w:rsidRPr="000B0415" w:rsidRDefault="00FB06FB">
      <w:pPr>
        <w:jc w:val="left"/>
        <w:rPr>
          <w:rFonts w:ascii="宋体" w:hAnsi="宋体"/>
          <w:color w:val="000000"/>
        </w:rPr>
      </w:pPr>
      <w:r w:rsidRPr="000B0415">
        <w:rPr>
          <w:rFonts w:ascii="宋体" w:hAnsi="宋体" w:hint="eastAsia"/>
          <w:color w:val="000000"/>
        </w:rPr>
        <w:t xml:space="preserve">    c)</w:t>
      </w:r>
      <w:r w:rsidR="00C2732E" w:rsidRPr="000B0415">
        <w:rPr>
          <w:rFonts w:ascii="宋体" w:hAnsi="宋体" w:hint="eastAsia"/>
          <w:color w:val="000000"/>
        </w:rPr>
        <w:t xml:space="preserve">  </w:t>
      </w:r>
      <w:r w:rsidRPr="000B0415">
        <w:rPr>
          <w:rFonts w:ascii="宋体" w:hAnsi="宋体" w:hint="eastAsia"/>
          <w:color w:val="000000"/>
        </w:rPr>
        <w:t>批量生产的产品，周期性的检验时</w:t>
      </w:r>
      <w:r w:rsidR="00C2732E" w:rsidRPr="000B0415">
        <w:rPr>
          <w:rFonts w:ascii="宋体" w:hAnsi="宋体" w:hint="eastAsia"/>
          <w:color w:val="000000"/>
        </w:rPr>
        <w:t>；</w:t>
      </w:r>
    </w:p>
    <w:p w:rsidR="00FB06FB" w:rsidRPr="000B0415" w:rsidRDefault="00FB06FB">
      <w:pPr>
        <w:jc w:val="left"/>
        <w:rPr>
          <w:rFonts w:ascii="宋体" w:hAnsi="宋体"/>
          <w:color w:val="000000"/>
        </w:rPr>
      </w:pPr>
      <w:r w:rsidRPr="000B0415">
        <w:rPr>
          <w:rFonts w:ascii="宋体" w:hAnsi="宋体" w:hint="eastAsia"/>
          <w:color w:val="000000"/>
        </w:rPr>
        <w:t xml:space="preserve">    d)</w:t>
      </w:r>
      <w:r w:rsidR="00C2732E" w:rsidRPr="000B0415">
        <w:rPr>
          <w:rFonts w:ascii="宋体" w:hAnsi="宋体" w:hint="eastAsia"/>
          <w:color w:val="000000"/>
        </w:rPr>
        <w:t xml:space="preserve">  </w:t>
      </w:r>
      <w:r w:rsidRPr="000B0415">
        <w:rPr>
          <w:rFonts w:ascii="宋体" w:hAnsi="宋体" w:hint="eastAsia"/>
          <w:color w:val="000000"/>
        </w:rPr>
        <w:t>产品长期停产后，恢复生产时</w:t>
      </w:r>
      <w:r w:rsidR="00C2732E" w:rsidRPr="000B0415">
        <w:rPr>
          <w:rFonts w:ascii="宋体" w:hAnsi="宋体" w:hint="eastAsia"/>
          <w:color w:val="000000"/>
        </w:rPr>
        <w:t>；</w:t>
      </w:r>
    </w:p>
    <w:p w:rsidR="00FB06FB" w:rsidRPr="000B0415" w:rsidRDefault="00FB06FB">
      <w:pPr>
        <w:jc w:val="left"/>
        <w:rPr>
          <w:rFonts w:ascii="宋体" w:hAnsi="宋体"/>
          <w:color w:val="000000"/>
        </w:rPr>
      </w:pPr>
      <w:r w:rsidRPr="000B0415">
        <w:rPr>
          <w:rFonts w:ascii="宋体" w:hAnsi="宋体" w:hint="eastAsia"/>
          <w:color w:val="000000"/>
        </w:rPr>
        <w:t xml:space="preserve">    e) </w:t>
      </w:r>
      <w:r w:rsidR="00C2732E" w:rsidRPr="000B0415">
        <w:rPr>
          <w:rFonts w:ascii="宋体" w:hAnsi="宋体" w:hint="eastAsia"/>
          <w:color w:val="000000"/>
        </w:rPr>
        <w:t xml:space="preserve"> </w:t>
      </w:r>
      <w:r w:rsidRPr="000B0415">
        <w:rPr>
          <w:rFonts w:ascii="宋体" w:hAnsi="宋体" w:hint="eastAsia"/>
          <w:color w:val="000000"/>
        </w:rPr>
        <w:t>出厂检验结果与上次型式试验有较大差异时。</w:t>
      </w:r>
    </w:p>
    <w:p w:rsidR="00FB06FB" w:rsidRPr="000B0415" w:rsidRDefault="00FB06FB">
      <w:pPr>
        <w:jc w:val="left"/>
        <w:rPr>
          <w:rFonts w:ascii="宋体" w:hAnsi="宋体"/>
        </w:rPr>
      </w:pPr>
      <w:r w:rsidRPr="000B0415">
        <w:rPr>
          <w:rFonts w:ascii="黑体" w:eastAsia="黑体" w:hAnsi="黑体" w:cs="黑体" w:hint="eastAsia"/>
        </w:rPr>
        <w:t xml:space="preserve">7.2.2 </w:t>
      </w:r>
      <w:r w:rsidRPr="000B0415">
        <w:rPr>
          <w:rFonts w:ascii="宋体" w:hAnsi="宋体" w:cs="黑体" w:hint="eastAsia"/>
        </w:rPr>
        <w:t xml:space="preserve"> </w:t>
      </w:r>
      <w:r w:rsidRPr="000B0415">
        <w:rPr>
          <w:rFonts w:ascii="宋体" w:hAnsi="宋体" w:hint="eastAsia"/>
        </w:rPr>
        <w:t>型式试验项目的内容包</w:t>
      </w:r>
      <w:r w:rsidRPr="000B0415">
        <w:rPr>
          <w:rFonts w:ascii="宋体" w:hAnsi="宋体" w:hint="eastAsia"/>
          <w:color w:val="000000"/>
        </w:rPr>
        <w:t>括</w:t>
      </w:r>
      <w:r w:rsidR="003247EB" w:rsidRPr="000B0415">
        <w:rPr>
          <w:rFonts w:ascii="宋体" w:hAnsi="宋体" w:hint="eastAsia"/>
          <w:color w:val="000000"/>
        </w:rPr>
        <w:t>：</w:t>
      </w:r>
      <w:r w:rsidRPr="000B0415">
        <w:rPr>
          <w:rFonts w:ascii="宋体" w:hAnsi="宋体" w:hint="eastAsia"/>
        </w:rPr>
        <w:t>运转试验、性能试验以及必要时进行的噪声和振动试验。</w:t>
      </w:r>
    </w:p>
    <w:p w:rsidR="005970EF" w:rsidRPr="000B0415" w:rsidRDefault="005970EF">
      <w:pPr>
        <w:jc w:val="left"/>
        <w:rPr>
          <w:rFonts w:ascii="宋体" w:hAnsi="宋体" w:cs="黑体"/>
        </w:rPr>
      </w:pPr>
      <w:r w:rsidRPr="000B0415">
        <w:rPr>
          <w:rFonts w:ascii="黑体" w:eastAsia="黑体" w:hAnsi="黑体" w:cs="黑体" w:hint="eastAsia"/>
        </w:rPr>
        <w:t>7.2.3</w:t>
      </w:r>
      <w:r w:rsidRPr="000B0415">
        <w:rPr>
          <w:rFonts w:ascii="宋体" w:hAnsi="宋体" w:cs="黑体" w:hint="eastAsia"/>
        </w:rPr>
        <w:t xml:space="preserve">  </w:t>
      </w:r>
      <w:r w:rsidRPr="000B0415">
        <w:rPr>
          <w:rFonts w:ascii="宋体" w:hAnsi="宋体" w:hint="eastAsia"/>
        </w:rPr>
        <w:t>汽蚀试验由于叶轮为全开式，流态不稳定，且扬程低，无法试验。</w:t>
      </w:r>
    </w:p>
    <w:p w:rsidR="00FB06FB" w:rsidRDefault="00FB06FB" w:rsidP="00C53163">
      <w:pPr>
        <w:spacing w:beforeLines="50" w:afterLines="50"/>
        <w:rPr>
          <w:rFonts w:ascii="黑体" w:eastAsia="黑体" w:hAnsi="黑体" w:cs="黑体"/>
        </w:rPr>
      </w:pPr>
      <w:r>
        <w:rPr>
          <w:rFonts w:ascii="黑体" w:eastAsia="黑体" w:hAnsi="黑体" w:cs="黑体" w:hint="eastAsia"/>
        </w:rPr>
        <w:t xml:space="preserve">7.3  </w:t>
      </w:r>
      <w:r w:rsidR="008E1AEC">
        <w:rPr>
          <w:rFonts w:ascii="黑体" w:eastAsia="黑体" w:hAnsi="黑体" w:cs="黑体" w:hint="eastAsia"/>
        </w:rPr>
        <w:t>合</w:t>
      </w:r>
      <w:r>
        <w:rPr>
          <w:rFonts w:ascii="黑体" w:eastAsia="黑体" w:hAnsi="黑体" w:cs="黑体" w:hint="eastAsia"/>
        </w:rPr>
        <w:t>同试验</w:t>
      </w:r>
    </w:p>
    <w:p w:rsidR="00FB06FB" w:rsidRPr="00A365C6" w:rsidRDefault="00FB06FB">
      <w:pPr>
        <w:jc w:val="left"/>
        <w:rPr>
          <w:rFonts w:ascii="宋体" w:hAnsi="宋体"/>
        </w:rPr>
      </w:pPr>
      <w:r>
        <w:rPr>
          <w:rFonts w:hint="eastAsia"/>
        </w:rPr>
        <w:t xml:space="preserve">    </w:t>
      </w:r>
      <w:r w:rsidR="00E934C3" w:rsidRPr="00E934C3">
        <w:rPr>
          <w:rFonts w:ascii="宋体" w:hAnsi="宋体" w:hint="eastAsia"/>
        </w:rPr>
        <w:t>采购商与制造商／供货商应按GB/T</w:t>
      </w:r>
      <w:r w:rsidR="00E934C3" w:rsidRPr="00E934C3">
        <w:rPr>
          <w:rFonts w:ascii="宋体" w:hAnsi="宋体"/>
        </w:rPr>
        <w:t xml:space="preserve"> </w:t>
      </w:r>
      <w:r w:rsidR="00E934C3" w:rsidRPr="00E934C3">
        <w:rPr>
          <w:rFonts w:ascii="宋体" w:hAnsi="宋体" w:hint="eastAsia"/>
        </w:rPr>
        <w:t>3216的规定对合同试验的项目（如保证的范围、需要试验的泵的数量以及附加检查等）进行商定，并在合同中明确。合同试验按采购商与制造商／供货商商定的合同条款和</w:t>
      </w:r>
      <w:r w:rsidR="00EE0B24">
        <w:rPr>
          <w:rFonts w:ascii="宋体" w:hAnsi="宋体" w:hint="eastAsia"/>
        </w:rPr>
        <w:t>（</w:t>
      </w:r>
      <w:r w:rsidR="00E934C3" w:rsidRPr="00E934C3">
        <w:rPr>
          <w:rFonts w:ascii="宋体" w:hAnsi="宋体" w:hint="eastAsia"/>
        </w:rPr>
        <w:t>或</w:t>
      </w:r>
      <w:r w:rsidR="00EE0B24">
        <w:rPr>
          <w:rFonts w:ascii="宋体" w:hAnsi="宋体" w:hint="eastAsia"/>
        </w:rPr>
        <w:t>）</w:t>
      </w:r>
      <w:r w:rsidR="00E934C3" w:rsidRPr="00E934C3">
        <w:rPr>
          <w:rFonts w:ascii="宋体" w:hAnsi="宋体"/>
        </w:rPr>
        <w:t xml:space="preserve">GB/T </w:t>
      </w:r>
      <w:r w:rsidR="00E934C3" w:rsidRPr="00E934C3">
        <w:rPr>
          <w:rFonts w:ascii="宋体" w:hAnsi="宋体" w:hint="eastAsia"/>
        </w:rPr>
        <w:t>3216的规定实施。</w:t>
      </w:r>
    </w:p>
    <w:p w:rsidR="00FB06FB" w:rsidRDefault="00FB06FB" w:rsidP="00C53163">
      <w:pPr>
        <w:spacing w:beforeLines="50" w:afterLines="50"/>
        <w:rPr>
          <w:rFonts w:ascii="黑体" w:eastAsia="黑体" w:hAnsi="黑体" w:cs="黑体"/>
        </w:rPr>
      </w:pPr>
      <w:r>
        <w:rPr>
          <w:rFonts w:ascii="黑体" w:eastAsia="黑体" w:hAnsi="黑体" w:cs="黑体" w:hint="eastAsia"/>
        </w:rPr>
        <w:t>7.4  模型或现场试验</w:t>
      </w:r>
    </w:p>
    <w:p w:rsidR="00FB06FB" w:rsidRDefault="00FB06FB">
      <w:pPr>
        <w:jc w:val="left"/>
      </w:pPr>
      <w:r>
        <w:rPr>
          <w:rFonts w:ascii="黑体" w:eastAsia="黑体" w:hAnsi="黑体" w:cs="黑体" w:hint="eastAsia"/>
        </w:rPr>
        <w:t>7.4.1</w:t>
      </w:r>
      <w:r>
        <w:rPr>
          <w:rFonts w:ascii="宋体" w:hAnsi="宋体" w:cs="宋体" w:hint="eastAsia"/>
        </w:rPr>
        <w:t xml:space="preserve">  </w:t>
      </w:r>
      <w:r w:rsidRPr="00A365C6">
        <w:rPr>
          <w:rFonts w:hint="eastAsia"/>
          <w:color w:val="000000"/>
        </w:rPr>
        <w:t>制造商由于设备条件限制不能进行型式和出厂试验时，可采用模型或现场试验．若采用模型</w:t>
      </w:r>
      <w:r w:rsidR="00485DC0" w:rsidRPr="00A365C6">
        <w:rPr>
          <w:rFonts w:hint="eastAsia"/>
          <w:color w:val="000000"/>
        </w:rPr>
        <w:t>试</w:t>
      </w:r>
      <w:r w:rsidRPr="00A365C6">
        <w:rPr>
          <w:rFonts w:hint="eastAsia"/>
          <w:color w:val="000000"/>
        </w:rPr>
        <w:t>验时，模型泵的叶轮直径不小于</w:t>
      </w:r>
      <w:r w:rsidRPr="00A365C6">
        <w:rPr>
          <w:rFonts w:hint="eastAsia"/>
          <w:color w:val="000000"/>
        </w:rPr>
        <w:t>300</w:t>
      </w:r>
      <w:r w:rsidR="00C00842">
        <w:rPr>
          <w:rFonts w:ascii="宋体" w:hAnsi="宋体"/>
        </w:rPr>
        <w:t> </w:t>
      </w:r>
      <w:r w:rsidRPr="00A365C6">
        <w:rPr>
          <w:rFonts w:hint="eastAsia"/>
          <w:color w:val="000000"/>
        </w:rPr>
        <w:t>mm</w:t>
      </w:r>
      <w:r w:rsidRPr="00A365C6">
        <w:rPr>
          <w:rFonts w:hint="eastAsia"/>
          <w:color w:val="000000"/>
        </w:rPr>
        <w:t>。</w:t>
      </w:r>
    </w:p>
    <w:p w:rsidR="00FB06FB" w:rsidRDefault="00FB06FB">
      <w:pPr>
        <w:jc w:val="left"/>
      </w:pPr>
      <w:r>
        <w:rPr>
          <w:rFonts w:ascii="黑体" w:eastAsia="黑体" w:hAnsi="黑体" w:cs="黑体" w:hint="eastAsia"/>
        </w:rPr>
        <w:t xml:space="preserve">7.4.2  </w:t>
      </w:r>
      <w:r w:rsidRPr="00A365C6">
        <w:rPr>
          <w:rFonts w:ascii="宋体" w:hAnsi="宋体" w:hint="eastAsia"/>
          <w:color w:val="000000"/>
        </w:rPr>
        <w:t>进水流道尺寸的试验可根据采购商和制造</w:t>
      </w:r>
      <w:r w:rsidR="00BD6E9F" w:rsidRPr="00A365C6">
        <w:rPr>
          <w:rFonts w:ascii="宋体" w:hAnsi="宋体" w:hint="eastAsia"/>
          <w:color w:val="000000"/>
        </w:rPr>
        <w:t>商</w:t>
      </w:r>
      <w:r w:rsidRPr="00A365C6">
        <w:rPr>
          <w:rFonts w:ascii="宋体" w:hAnsi="宋体" w:hint="eastAsia"/>
          <w:color w:val="000000"/>
        </w:rPr>
        <w:t>／供货商的协议进行。</w:t>
      </w:r>
    </w:p>
    <w:p w:rsidR="00FB06FB" w:rsidRDefault="00FB06FB" w:rsidP="00C53163">
      <w:pPr>
        <w:spacing w:beforeLines="100" w:afterLines="100"/>
        <w:outlineLvl w:val="0"/>
        <w:rPr>
          <w:rFonts w:ascii="黑体" w:eastAsia="黑体" w:hAnsi="黑体" w:cs="黑体"/>
        </w:rPr>
      </w:pPr>
      <w:bookmarkStart w:id="43" w:name="_Toc8957"/>
      <w:bookmarkStart w:id="44" w:name="_Toc16397"/>
      <w:r>
        <w:rPr>
          <w:rFonts w:ascii="黑体" w:eastAsia="黑体" w:hAnsi="黑体" w:cs="黑体" w:hint="eastAsia"/>
        </w:rPr>
        <w:t>8  保证期</w:t>
      </w:r>
      <w:bookmarkEnd w:id="43"/>
      <w:bookmarkEnd w:id="44"/>
    </w:p>
    <w:p w:rsidR="00FB06FB" w:rsidRDefault="00FB06FB">
      <w:pPr>
        <w:jc w:val="left"/>
      </w:pPr>
      <w:r>
        <w:rPr>
          <w:rFonts w:hint="eastAsia"/>
        </w:rPr>
        <w:t xml:space="preserve">    </w:t>
      </w:r>
      <w:r>
        <w:rPr>
          <w:rFonts w:hint="eastAsia"/>
        </w:rPr>
        <w:t>在用户选用产品恰当和遵守保管及使用规则的条件下，从制造商／供货商发货之日起</w:t>
      </w:r>
      <w:r>
        <w:rPr>
          <w:rFonts w:hint="eastAsia"/>
        </w:rPr>
        <w:t>18</w:t>
      </w:r>
      <w:r>
        <w:rPr>
          <w:rFonts w:hint="eastAsia"/>
        </w:rPr>
        <w:t>个月内，连续运转不超过</w:t>
      </w:r>
      <w:r>
        <w:rPr>
          <w:rFonts w:hint="eastAsia"/>
        </w:rPr>
        <w:t>12</w:t>
      </w:r>
      <w:r>
        <w:rPr>
          <w:rFonts w:hint="eastAsia"/>
        </w:rPr>
        <w:t>个月，产品因制造质量不良而发生损坏或不能正常工作时，制造商／供货商应免费为用户修理、更换零件或产品（但不包括易损件）。</w:t>
      </w:r>
    </w:p>
    <w:p w:rsidR="00FB06FB" w:rsidRDefault="00FB06FB" w:rsidP="00C53163">
      <w:pPr>
        <w:spacing w:beforeLines="100" w:afterLines="100"/>
        <w:outlineLvl w:val="0"/>
        <w:rPr>
          <w:rFonts w:ascii="黑体" w:eastAsia="黑体" w:hAnsi="黑体" w:cs="黑体"/>
        </w:rPr>
      </w:pPr>
      <w:bookmarkStart w:id="45" w:name="_Toc31804"/>
      <w:bookmarkStart w:id="46" w:name="_Toc12031"/>
      <w:r>
        <w:rPr>
          <w:rFonts w:ascii="黑体" w:eastAsia="黑体" w:hAnsi="黑体" w:cs="黑体" w:hint="eastAsia"/>
        </w:rPr>
        <w:t>9  标志、包装、运输和贮存</w:t>
      </w:r>
      <w:bookmarkEnd w:id="45"/>
      <w:bookmarkEnd w:id="46"/>
    </w:p>
    <w:p w:rsidR="00FB06FB" w:rsidRDefault="00FB06FB" w:rsidP="00C53163">
      <w:pPr>
        <w:spacing w:beforeLines="50" w:afterLines="50"/>
        <w:rPr>
          <w:rFonts w:ascii="黑体" w:eastAsia="黑体" w:hAnsi="黑体" w:cs="黑体"/>
        </w:rPr>
      </w:pPr>
      <w:r>
        <w:rPr>
          <w:rFonts w:ascii="黑体" w:eastAsia="黑体" w:hAnsi="黑体" w:cs="黑体" w:hint="eastAsia"/>
        </w:rPr>
        <w:t>9.1  标志</w:t>
      </w:r>
    </w:p>
    <w:p w:rsidR="00FB06FB" w:rsidRDefault="00FB06FB" w:rsidP="00C53163">
      <w:pPr>
        <w:spacing w:beforeLines="50" w:afterLines="50"/>
        <w:rPr>
          <w:rFonts w:ascii="黑体" w:eastAsia="黑体" w:hAnsi="黑体" w:cs="黑体"/>
        </w:rPr>
      </w:pPr>
      <w:r>
        <w:rPr>
          <w:rFonts w:ascii="黑体" w:eastAsia="黑体" w:hAnsi="黑体" w:cs="黑体" w:hint="eastAsia"/>
        </w:rPr>
        <w:t xml:space="preserve">9.1.1  </w:t>
      </w:r>
      <w:r w:rsidR="007D08A8">
        <w:rPr>
          <w:rFonts w:ascii="黑体" w:eastAsia="黑体" w:hAnsi="黑体" w:cs="黑体" w:hint="eastAsia"/>
        </w:rPr>
        <w:t>铭</w:t>
      </w:r>
      <w:r>
        <w:rPr>
          <w:rFonts w:ascii="黑体" w:eastAsia="黑体" w:hAnsi="黑体" w:cs="黑体" w:hint="eastAsia"/>
        </w:rPr>
        <w:t>牌</w:t>
      </w:r>
    </w:p>
    <w:p w:rsidR="00FB06FB" w:rsidRDefault="00FB06FB">
      <w:pPr>
        <w:jc w:val="left"/>
      </w:pPr>
      <w:r>
        <w:rPr>
          <w:rFonts w:hint="eastAsia"/>
        </w:rPr>
        <w:lastRenderedPageBreak/>
        <w:t xml:space="preserve">    </w:t>
      </w:r>
      <w:r>
        <w:rPr>
          <w:rFonts w:hint="eastAsia"/>
        </w:rPr>
        <w:t>铭牌应采用适合于环境条件的耐腐蚀材料制成并应牢固地固定在泵的明显位置上。铭牌内容应包括：</w:t>
      </w:r>
    </w:p>
    <w:p w:rsidR="00FB06FB" w:rsidRDefault="00FB06FB">
      <w:pPr>
        <w:jc w:val="left"/>
      </w:pPr>
      <w:r>
        <w:rPr>
          <w:rFonts w:hint="eastAsia"/>
        </w:rPr>
        <w:t xml:space="preserve">    a)</w:t>
      </w:r>
      <w:r w:rsidR="00EE0B24">
        <w:rPr>
          <w:rFonts w:hint="eastAsia"/>
        </w:rPr>
        <w:t xml:space="preserve">  </w:t>
      </w:r>
      <w:r>
        <w:rPr>
          <w:rFonts w:hint="eastAsia"/>
        </w:rPr>
        <w:t>制造商名称；</w:t>
      </w:r>
    </w:p>
    <w:p w:rsidR="00FB06FB" w:rsidRDefault="00FB06FB">
      <w:pPr>
        <w:jc w:val="left"/>
      </w:pPr>
      <w:r>
        <w:rPr>
          <w:rFonts w:hint="eastAsia"/>
        </w:rPr>
        <w:t xml:space="preserve">    b)</w:t>
      </w:r>
      <w:r w:rsidR="00EE0B24">
        <w:rPr>
          <w:rFonts w:hint="eastAsia"/>
        </w:rPr>
        <w:t xml:space="preserve">  </w:t>
      </w:r>
      <w:r>
        <w:rPr>
          <w:rFonts w:hint="eastAsia"/>
        </w:rPr>
        <w:t>泵的名称和型号；</w:t>
      </w:r>
    </w:p>
    <w:p w:rsidR="00FB06FB" w:rsidRDefault="00FB06FB">
      <w:pPr>
        <w:jc w:val="left"/>
      </w:pPr>
      <w:r>
        <w:rPr>
          <w:rFonts w:hint="eastAsia"/>
        </w:rPr>
        <w:t xml:space="preserve">    c)</w:t>
      </w:r>
      <w:r w:rsidR="00EE0B24">
        <w:rPr>
          <w:rFonts w:hint="eastAsia"/>
        </w:rPr>
        <w:t xml:space="preserve">  </w:t>
      </w:r>
      <w:r>
        <w:rPr>
          <w:rFonts w:hint="eastAsia"/>
        </w:rPr>
        <w:t>泵的主要参数：流量</w:t>
      </w:r>
      <w:r w:rsidR="002C3704">
        <w:rPr>
          <w:rFonts w:hint="eastAsia"/>
        </w:rPr>
        <w:t>（</w:t>
      </w:r>
      <w:r w:rsidR="00E934C3" w:rsidRPr="00E934C3">
        <w:rPr>
          <w:color w:val="000000"/>
        </w:rPr>
        <w:t>m</w:t>
      </w:r>
      <w:r w:rsidR="00E934C3" w:rsidRPr="00E934C3">
        <w:rPr>
          <w:color w:val="000000"/>
          <w:vertAlign w:val="superscript"/>
        </w:rPr>
        <w:t>3</w:t>
      </w:r>
      <w:r w:rsidR="00E934C3" w:rsidRPr="00E934C3">
        <w:rPr>
          <w:color w:val="000000"/>
        </w:rPr>
        <w:t>/h</w:t>
      </w:r>
      <w:r w:rsidR="002C3704">
        <w:rPr>
          <w:rFonts w:hint="eastAsia"/>
          <w:color w:val="000000"/>
        </w:rPr>
        <w:t>）</w:t>
      </w:r>
      <w:r>
        <w:rPr>
          <w:rFonts w:hint="eastAsia"/>
        </w:rPr>
        <w:t>、扬程</w:t>
      </w:r>
      <w:r w:rsidR="002C3704">
        <w:rPr>
          <w:rFonts w:hint="eastAsia"/>
        </w:rPr>
        <w:t>（</w:t>
      </w:r>
      <w:r w:rsidR="002C3704">
        <w:rPr>
          <w:rFonts w:hint="eastAsia"/>
        </w:rPr>
        <w:t>m</w:t>
      </w:r>
      <w:r w:rsidR="002C3704">
        <w:rPr>
          <w:rFonts w:hint="eastAsia"/>
        </w:rPr>
        <w:t>）</w:t>
      </w:r>
      <w:r>
        <w:rPr>
          <w:rFonts w:hint="eastAsia"/>
        </w:rPr>
        <w:t>、转速</w:t>
      </w:r>
      <w:r w:rsidR="002C3704">
        <w:rPr>
          <w:rFonts w:hint="eastAsia"/>
        </w:rPr>
        <w:t>（</w:t>
      </w:r>
      <w:r w:rsidR="002C3704">
        <w:rPr>
          <w:rFonts w:hint="eastAsia"/>
        </w:rPr>
        <w:t>r/min</w:t>
      </w:r>
      <w:r w:rsidR="002C3704">
        <w:rPr>
          <w:rFonts w:hint="eastAsia"/>
        </w:rPr>
        <w:t>）</w:t>
      </w:r>
      <w:r>
        <w:rPr>
          <w:rFonts w:hint="eastAsia"/>
        </w:rPr>
        <w:t>、配用功率</w:t>
      </w:r>
      <w:r w:rsidR="002C3704">
        <w:rPr>
          <w:rFonts w:hint="eastAsia"/>
        </w:rPr>
        <w:t>（</w:t>
      </w:r>
      <w:r w:rsidR="002C3704">
        <w:rPr>
          <w:rFonts w:hint="eastAsia"/>
        </w:rPr>
        <w:t>kW</w:t>
      </w:r>
      <w:r w:rsidR="002C3704">
        <w:rPr>
          <w:rFonts w:hint="eastAsia"/>
        </w:rPr>
        <w:t>）</w:t>
      </w:r>
      <w:r>
        <w:rPr>
          <w:rFonts w:hint="eastAsia"/>
        </w:rPr>
        <w:t>、必需汽蚀余量或最低淹没深度</w:t>
      </w:r>
      <w:r w:rsidR="002C3704">
        <w:rPr>
          <w:rFonts w:hint="eastAsia"/>
        </w:rPr>
        <w:t>（</w:t>
      </w:r>
      <w:r w:rsidR="002C3704">
        <w:rPr>
          <w:rFonts w:hint="eastAsia"/>
        </w:rPr>
        <w:t>m</w:t>
      </w:r>
      <w:r w:rsidR="002C3704">
        <w:rPr>
          <w:rFonts w:hint="eastAsia"/>
        </w:rPr>
        <w:t>）</w:t>
      </w:r>
      <w:r>
        <w:rPr>
          <w:rFonts w:hint="eastAsia"/>
        </w:rPr>
        <w:t>、泵的质量</w:t>
      </w:r>
      <w:r w:rsidR="002C3704">
        <w:rPr>
          <w:rFonts w:hint="eastAsia"/>
        </w:rPr>
        <w:t>（</w:t>
      </w:r>
      <w:r w:rsidR="002C3704">
        <w:rPr>
          <w:rFonts w:hint="eastAsia"/>
        </w:rPr>
        <w:t>kg</w:t>
      </w:r>
      <w:r w:rsidR="002C3704">
        <w:rPr>
          <w:rFonts w:hint="eastAsia"/>
        </w:rPr>
        <w:t>）</w:t>
      </w:r>
      <w:r w:rsidR="00EE0B24">
        <w:rPr>
          <w:rFonts w:hint="eastAsia"/>
        </w:rPr>
        <w:t>；</w:t>
      </w:r>
    </w:p>
    <w:p w:rsidR="00FB06FB" w:rsidRDefault="00FB06FB">
      <w:pPr>
        <w:jc w:val="left"/>
      </w:pPr>
      <w:r>
        <w:rPr>
          <w:rFonts w:hint="eastAsia"/>
        </w:rPr>
        <w:t xml:space="preserve">    d</w:t>
      </w:r>
      <w:r w:rsidR="000D6640">
        <w:rPr>
          <w:rFonts w:hint="eastAsia"/>
        </w:rPr>
        <w:t>)</w:t>
      </w:r>
      <w:r w:rsidR="00EE0B24">
        <w:rPr>
          <w:rFonts w:hint="eastAsia"/>
        </w:rPr>
        <w:t xml:space="preserve">  </w:t>
      </w:r>
      <w:r>
        <w:rPr>
          <w:rFonts w:hint="eastAsia"/>
        </w:rPr>
        <w:t>泵的出厂编号和出厂日期。</w:t>
      </w:r>
    </w:p>
    <w:p w:rsidR="00FB06FB" w:rsidRDefault="00FB06FB" w:rsidP="00C53163">
      <w:pPr>
        <w:spacing w:beforeLines="50" w:afterLines="50"/>
        <w:rPr>
          <w:rFonts w:ascii="黑体" w:eastAsia="黑体" w:hAnsi="黑体" w:cs="黑体"/>
        </w:rPr>
      </w:pPr>
      <w:r>
        <w:rPr>
          <w:rFonts w:ascii="黑体" w:eastAsia="黑体" w:hAnsi="黑体" w:cs="黑体" w:hint="eastAsia"/>
        </w:rPr>
        <w:t>9.1.2  转向标识</w:t>
      </w:r>
    </w:p>
    <w:p w:rsidR="00FB06FB" w:rsidRDefault="00FB06FB">
      <w:pPr>
        <w:jc w:val="left"/>
      </w:pPr>
      <w:r>
        <w:rPr>
          <w:rFonts w:hint="eastAsia"/>
        </w:rPr>
        <w:t xml:space="preserve">    </w:t>
      </w:r>
      <w:r>
        <w:rPr>
          <w:rFonts w:hint="eastAsia"/>
        </w:rPr>
        <w:t>泵的旋转方向应在明显位置用红色箭头表示。</w:t>
      </w:r>
    </w:p>
    <w:p w:rsidR="00FB06FB" w:rsidRDefault="00FB06FB" w:rsidP="00C53163">
      <w:pPr>
        <w:spacing w:beforeLines="50" w:afterLines="50"/>
        <w:rPr>
          <w:rFonts w:ascii="黑体" w:eastAsia="黑体" w:hAnsi="黑体" w:cs="黑体"/>
        </w:rPr>
      </w:pPr>
      <w:r>
        <w:rPr>
          <w:rFonts w:ascii="黑体" w:eastAsia="黑体" w:hAnsi="黑体" w:cs="黑体" w:hint="eastAsia"/>
        </w:rPr>
        <w:t>9.2  包装和运输</w:t>
      </w:r>
    </w:p>
    <w:p w:rsidR="00FB06FB" w:rsidRDefault="00FB06FB">
      <w:pPr>
        <w:jc w:val="left"/>
      </w:pPr>
      <w:r>
        <w:rPr>
          <w:rFonts w:ascii="黑体" w:eastAsia="黑体" w:hAnsi="黑体" w:cs="黑体" w:hint="eastAsia"/>
        </w:rPr>
        <w:t xml:space="preserve">9.2.1 </w:t>
      </w:r>
      <w:r>
        <w:rPr>
          <w:rFonts w:ascii="宋体" w:hAnsi="宋体" w:cs="宋体" w:hint="eastAsia"/>
        </w:rPr>
        <w:t xml:space="preserve"> </w:t>
      </w:r>
      <w:r w:rsidRPr="007D3F23">
        <w:rPr>
          <w:rFonts w:ascii="宋体" w:hAnsi="宋体" w:hint="eastAsia"/>
        </w:rPr>
        <w:t>泵的包装按GB/T 13384的规定。</w:t>
      </w:r>
    </w:p>
    <w:p w:rsidR="00FB06FB" w:rsidRDefault="00FB06FB">
      <w:pPr>
        <w:jc w:val="left"/>
      </w:pPr>
      <w:r>
        <w:rPr>
          <w:rFonts w:ascii="黑体" w:eastAsia="黑体" w:hAnsi="黑体" w:cs="黑体" w:hint="eastAsia"/>
        </w:rPr>
        <w:t xml:space="preserve">9.2.2  </w:t>
      </w:r>
      <w:r w:rsidRPr="007D3F23">
        <w:rPr>
          <w:rFonts w:ascii="宋体" w:hAnsi="宋体" w:hint="eastAsia"/>
        </w:rPr>
        <w:t>应采取措施以防在运输过程中由于振动和碰撞造成的轴承的损坏。</w:t>
      </w:r>
    </w:p>
    <w:p w:rsidR="00FB06FB" w:rsidRDefault="00FB06FB">
      <w:pPr>
        <w:jc w:val="left"/>
      </w:pPr>
    </w:p>
    <w:p w:rsidR="00FB06FB" w:rsidRPr="007D3F23" w:rsidRDefault="00FB06FB">
      <w:pPr>
        <w:jc w:val="left"/>
        <w:rPr>
          <w:rFonts w:ascii="宋体" w:hAnsi="宋体"/>
        </w:rPr>
      </w:pPr>
      <w:r>
        <w:rPr>
          <w:rFonts w:ascii="黑体" w:eastAsia="黑体" w:hAnsi="黑体" w:cs="黑体" w:hint="eastAsia"/>
        </w:rPr>
        <w:t xml:space="preserve">9.2.3  </w:t>
      </w:r>
      <w:r w:rsidRPr="007D3F23">
        <w:rPr>
          <w:rFonts w:ascii="宋体" w:hAnsi="宋体" w:hint="eastAsia"/>
        </w:rPr>
        <w:t>每台泵出厂时应随带下列文件，并封存在防水的袋内：</w:t>
      </w:r>
    </w:p>
    <w:p w:rsidR="00007523" w:rsidRDefault="00EE0B24">
      <w:pPr>
        <w:ind w:left="420"/>
        <w:jc w:val="left"/>
        <w:rPr>
          <w:rFonts w:ascii="宋体" w:hAnsi="宋体"/>
        </w:rPr>
      </w:pPr>
      <w:r>
        <w:rPr>
          <w:rFonts w:ascii="宋体" w:hAnsi="宋体" w:hint="eastAsia"/>
        </w:rPr>
        <w:t>a</w:t>
      </w:r>
      <w:r w:rsidRPr="007D3F23">
        <w:rPr>
          <w:rFonts w:ascii="宋体" w:hAnsi="宋体" w:hint="eastAsia"/>
        </w:rPr>
        <w:t>)</w:t>
      </w:r>
      <w:r>
        <w:rPr>
          <w:rFonts w:ascii="宋体" w:hAnsi="宋体" w:hint="eastAsia"/>
        </w:rPr>
        <w:t xml:space="preserve">  </w:t>
      </w:r>
      <w:r w:rsidR="00FB06FB" w:rsidRPr="007D3F23">
        <w:rPr>
          <w:rFonts w:ascii="宋体" w:hAnsi="宋体" w:hint="eastAsia"/>
        </w:rPr>
        <w:t>产品合格证</w:t>
      </w:r>
      <w:r w:rsidR="005531D6" w:rsidRPr="007D3F23">
        <w:rPr>
          <w:rFonts w:ascii="宋体" w:hAnsi="宋体" w:hint="eastAsia"/>
        </w:rPr>
        <w:t>；</w:t>
      </w:r>
    </w:p>
    <w:p w:rsidR="00007523" w:rsidRDefault="00EE0B24">
      <w:pPr>
        <w:ind w:left="420"/>
        <w:jc w:val="left"/>
        <w:rPr>
          <w:rFonts w:ascii="宋体" w:hAnsi="宋体"/>
        </w:rPr>
      </w:pPr>
      <w:r>
        <w:rPr>
          <w:rFonts w:ascii="宋体" w:hAnsi="宋体" w:hint="eastAsia"/>
        </w:rPr>
        <w:t>b</w:t>
      </w:r>
      <w:r w:rsidRPr="007D3F23">
        <w:rPr>
          <w:rFonts w:ascii="宋体" w:hAnsi="宋体" w:hint="eastAsia"/>
        </w:rPr>
        <w:t>)</w:t>
      </w:r>
      <w:r>
        <w:rPr>
          <w:rFonts w:ascii="宋体" w:hAnsi="宋体" w:hint="eastAsia"/>
        </w:rPr>
        <w:t xml:space="preserve">  </w:t>
      </w:r>
      <w:r w:rsidR="00FB06FB" w:rsidRPr="007D3F23">
        <w:rPr>
          <w:rFonts w:ascii="宋体" w:hAnsi="宋体" w:hint="eastAsia"/>
        </w:rPr>
        <w:t>装箱单；</w:t>
      </w:r>
    </w:p>
    <w:p w:rsidR="00FB06FB" w:rsidRPr="007D3F23" w:rsidRDefault="00FB06FB">
      <w:pPr>
        <w:jc w:val="left"/>
        <w:rPr>
          <w:rFonts w:ascii="宋体" w:hAnsi="宋体"/>
        </w:rPr>
      </w:pPr>
      <w:r w:rsidRPr="007D3F23">
        <w:rPr>
          <w:rFonts w:ascii="宋体" w:hAnsi="宋体" w:hint="eastAsia"/>
        </w:rPr>
        <w:t xml:space="preserve">    c) </w:t>
      </w:r>
      <w:r w:rsidR="00EE0B24">
        <w:rPr>
          <w:rFonts w:ascii="宋体" w:hAnsi="宋体" w:hint="eastAsia"/>
        </w:rPr>
        <w:t xml:space="preserve"> </w:t>
      </w:r>
      <w:r w:rsidRPr="007D3F23">
        <w:rPr>
          <w:rFonts w:ascii="宋体" w:hAnsi="宋体" w:hint="eastAsia"/>
        </w:rPr>
        <w:t>安装使用说明书</w:t>
      </w:r>
      <w:r w:rsidR="005531D6" w:rsidRPr="007D3F23">
        <w:rPr>
          <w:rFonts w:ascii="宋体" w:hAnsi="宋体" w:hint="eastAsia"/>
        </w:rPr>
        <w:t>；</w:t>
      </w:r>
    </w:p>
    <w:p w:rsidR="00FB06FB" w:rsidRDefault="00FB06FB">
      <w:pPr>
        <w:jc w:val="left"/>
      </w:pPr>
      <w:r w:rsidRPr="007D3F23">
        <w:rPr>
          <w:rFonts w:ascii="宋体" w:hAnsi="宋体" w:hint="eastAsia"/>
        </w:rPr>
        <w:t xml:space="preserve">    d)</w:t>
      </w:r>
      <w:r w:rsidR="00EE0B24">
        <w:rPr>
          <w:rFonts w:ascii="宋体" w:hAnsi="宋体" w:hint="eastAsia"/>
        </w:rPr>
        <w:t xml:space="preserve">  </w:t>
      </w:r>
      <w:r w:rsidRPr="007D3F23">
        <w:rPr>
          <w:rFonts w:ascii="宋体" w:hAnsi="宋体" w:hint="eastAsia"/>
        </w:rPr>
        <w:t>合同规定应提供的其他文件。</w:t>
      </w:r>
    </w:p>
    <w:p w:rsidR="00FB06FB" w:rsidRDefault="00FB06FB" w:rsidP="00C53163">
      <w:pPr>
        <w:spacing w:beforeLines="50" w:afterLines="50"/>
        <w:rPr>
          <w:rFonts w:ascii="黑体" w:eastAsia="黑体" w:hAnsi="黑体" w:cs="黑体"/>
        </w:rPr>
      </w:pPr>
      <w:r>
        <w:rPr>
          <w:rFonts w:ascii="黑体" w:eastAsia="黑体" w:hAnsi="黑体" w:cs="黑体" w:hint="eastAsia"/>
        </w:rPr>
        <w:t>9.3  贮存</w:t>
      </w:r>
    </w:p>
    <w:p w:rsidR="00FB06FB" w:rsidRPr="007D3F23" w:rsidRDefault="00FB06FB">
      <w:pPr>
        <w:ind w:firstLine="405"/>
        <w:jc w:val="left"/>
        <w:rPr>
          <w:rFonts w:ascii="宋体" w:hAnsi="宋体"/>
        </w:rPr>
      </w:pPr>
      <w:r w:rsidRPr="007D3F23">
        <w:rPr>
          <w:rFonts w:ascii="宋体" w:hAnsi="宋体" w:hint="eastAsia"/>
        </w:rPr>
        <w:t>泵在存放中应能防止锈蚀和损坏，泵的防锈处理有效期为12个月，到期应进行检查，重新进行防锈处理。</w:t>
      </w:r>
    </w:p>
    <w:p w:rsidR="00FB06FB" w:rsidRPr="00B77987" w:rsidRDefault="00FB06FB">
      <w:pPr>
        <w:jc w:val="center"/>
        <w:outlineLvl w:val="0"/>
      </w:pPr>
      <w:r>
        <w:br w:type="page"/>
      </w:r>
      <w:bookmarkStart w:id="47" w:name="_Toc13658"/>
      <w:bookmarkStart w:id="48" w:name="_Toc31626"/>
      <w:r w:rsidRPr="00B77987">
        <w:rPr>
          <w:rFonts w:hint="eastAsia"/>
        </w:rPr>
        <w:lastRenderedPageBreak/>
        <w:t>附</w:t>
      </w:r>
      <w:r w:rsidR="003633C0" w:rsidRPr="00B77987">
        <w:rPr>
          <w:rFonts w:hint="eastAsia"/>
        </w:rPr>
        <w:t xml:space="preserve">  </w:t>
      </w:r>
      <w:r w:rsidRPr="00B77987">
        <w:rPr>
          <w:rFonts w:hint="eastAsia"/>
        </w:rPr>
        <w:t>录</w:t>
      </w:r>
      <w:r w:rsidR="003633C0" w:rsidRPr="00B77987">
        <w:rPr>
          <w:rFonts w:hint="eastAsia"/>
        </w:rPr>
        <w:t xml:space="preserve">  </w:t>
      </w:r>
      <w:r w:rsidRPr="00B77987">
        <w:rPr>
          <w:rFonts w:hint="eastAsia"/>
        </w:rPr>
        <w:t>A</w:t>
      </w:r>
      <w:bookmarkEnd w:id="47"/>
      <w:bookmarkEnd w:id="48"/>
    </w:p>
    <w:p w:rsidR="00FB06FB" w:rsidRPr="00B77987" w:rsidRDefault="00FB06FB">
      <w:pPr>
        <w:jc w:val="center"/>
        <w:outlineLvl w:val="0"/>
      </w:pPr>
      <w:bookmarkStart w:id="49" w:name="_Toc15131"/>
      <w:bookmarkStart w:id="50" w:name="_Toc6197"/>
      <w:r w:rsidRPr="00B77987">
        <w:rPr>
          <w:rFonts w:hint="eastAsia"/>
        </w:rPr>
        <w:t>（资料性）</w:t>
      </w:r>
      <w:bookmarkEnd w:id="49"/>
      <w:bookmarkEnd w:id="50"/>
    </w:p>
    <w:p w:rsidR="00FB06FB" w:rsidRPr="00B77987" w:rsidRDefault="00FB06FB">
      <w:pPr>
        <w:jc w:val="center"/>
        <w:outlineLvl w:val="0"/>
      </w:pPr>
      <w:bookmarkStart w:id="51" w:name="_Toc22390"/>
      <w:bookmarkStart w:id="52" w:name="_Toc4092"/>
      <w:r w:rsidRPr="00B77987">
        <w:rPr>
          <w:rFonts w:hint="eastAsia"/>
        </w:rPr>
        <w:t>轴流泵数据表</w:t>
      </w:r>
      <w:bookmarkEnd w:id="51"/>
      <w:bookmarkEnd w:id="52"/>
      <w:r w:rsidRPr="00B77987">
        <w:rPr>
          <w:rFonts w:hint="eastAsia"/>
        </w:rPr>
        <w:t xml:space="preserve"> </w:t>
      </w:r>
    </w:p>
    <w:p w:rsidR="00FB06FB" w:rsidRPr="00FA70E9" w:rsidRDefault="00FB06FB" w:rsidP="00C53163">
      <w:pPr>
        <w:spacing w:beforeLines="50" w:afterLines="50"/>
        <w:jc w:val="center"/>
        <w:rPr>
          <w:rFonts w:ascii="黑体" w:eastAsia="黑体" w:hAnsi="黑体"/>
        </w:rPr>
      </w:pPr>
      <w:r w:rsidRPr="00FA70E9">
        <w:rPr>
          <w:rFonts w:ascii="黑体" w:eastAsia="黑体" w:hAnsi="黑体" w:hint="eastAsia"/>
        </w:rPr>
        <w:t>表</w:t>
      </w:r>
      <w:r w:rsidR="00340543" w:rsidRPr="00FA70E9">
        <w:rPr>
          <w:rFonts w:ascii="黑体" w:eastAsia="黑体" w:hAnsi="黑体" w:hint="eastAsia"/>
        </w:rPr>
        <w:t xml:space="preserve"> </w:t>
      </w:r>
      <w:r w:rsidRPr="00FA70E9">
        <w:rPr>
          <w:rFonts w:ascii="黑体" w:eastAsia="黑体" w:hAnsi="黑体" w:hint="eastAsia"/>
        </w:rPr>
        <w:t>A</w:t>
      </w:r>
      <w:r w:rsidR="00E934C3" w:rsidRPr="00E934C3">
        <w:rPr>
          <w:rFonts w:ascii="黑体" w:eastAsia="黑体" w:hAnsi="黑体"/>
        </w:rPr>
        <w:t>.</w:t>
      </w:r>
      <w:r w:rsidRPr="00FA70E9">
        <w:rPr>
          <w:rFonts w:ascii="黑体" w:eastAsia="黑体" w:hAnsi="黑体" w:hint="eastAsia"/>
        </w:rPr>
        <w:t>1  轴流泵数据表</w:t>
      </w:r>
      <w:r w:rsidR="00157607" w:rsidRPr="00FA70E9">
        <w:rPr>
          <w:rFonts w:ascii="黑体" w:eastAsia="黑体" w:hAnsi="黑体" w:hint="eastAsia"/>
        </w:rPr>
        <w:t>（参考格式一）</w:t>
      </w:r>
    </w:p>
    <w:p w:rsidR="009810BF" w:rsidRDefault="000767E2" w:rsidP="00FA70E9">
      <w:pPr>
        <w:jc w:val="center"/>
      </w:pPr>
      <w:r>
        <w:rPr>
          <w:rFonts w:hint="eastAsia"/>
          <w:noProof/>
        </w:rPr>
        <w:drawing>
          <wp:inline distT="0" distB="0" distL="0" distR="0">
            <wp:extent cx="4952573" cy="7414207"/>
            <wp:effectExtent l="19050" t="0" r="427"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954205" cy="7416650"/>
                    </a:xfrm>
                    <a:prstGeom prst="rect">
                      <a:avLst/>
                    </a:prstGeom>
                    <a:noFill/>
                    <a:ln w="9525">
                      <a:noFill/>
                      <a:miter lim="800000"/>
                      <a:headEnd/>
                      <a:tailEnd/>
                    </a:ln>
                  </pic:spPr>
                </pic:pic>
              </a:graphicData>
            </a:graphic>
          </wp:inline>
        </w:drawing>
      </w:r>
    </w:p>
    <w:p w:rsidR="00007523" w:rsidRDefault="00157607" w:rsidP="00C53163">
      <w:pPr>
        <w:spacing w:beforeLines="50" w:afterLines="50"/>
        <w:jc w:val="center"/>
      </w:pPr>
      <w:r>
        <w:rPr>
          <w:rFonts w:hint="eastAsia"/>
        </w:rPr>
        <w:lastRenderedPageBreak/>
        <w:t>表</w:t>
      </w:r>
      <w:r>
        <w:rPr>
          <w:rFonts w:hint="eastAsia"/>
        </w:rPr>
        <w:t>A</w:t>
      </w:r>
      <w:r>
        <w:rPr>
          <w:rFonts w:hint="eastAsia"/>
        </w:rPr>
        <w:t>．</w:t>
      </w:r>
      <w:r>
        <w:rPr>
          <w:rFonts w:hint="eastAsia"/>
        </w:rPr>
        <w:t xml:space="preserve">2  </w:t>
      </w:r>
      <w:r>
        <w:rPr>
          <w:rFonts w:hint="eastAsia"/>
        </w:rPr>
        <w:t>轴流泵数据表</w:t>
      </w:r>
      <w:r>
        <w:rPr>
          <w:rFonts w:hint="eastAsia"/>
        </w:rPr>
        <w:t>(</w:t>
      </w:r>
      <w:r>
        <w:rPr>
          <w:rFonts w:hint="eastAsia"/>
        </w:rPr>
        <w:t>参考格式二</w:t>
      </w:r>
      <w:r>
        <w:rPr>
          <w:rFonts w:hint="eastAsia"/>
        </w:rPr>
        <w:t>)</w:t>
      </w:r>
    </w:p>
    <w:tbl>
      <w:tblPr>
        <w:tblW w:w="5000" w:type="pct"/>
        <w:jc w:val="center"/>
        <w:tblLayout w:type="fixed"/>
        <w:tblLook w:val="04A0"/>
      </w:tblPr>
      <w:tblGrid>
        <w:gridCol w:w="103"/>
        <w:gridCol w:w="252"/>
        <w:gridCol w:w="104"/>
        <w:gridCol w:w="653"/>
        <w:gridCol w:w="220"/>
        <w:gridCol w:w="316"/>
        <w:gridCol w:w="12"/>
        <w:gridCol w:w="84"/>
        <w:gridCol w:w="74"/>
        <w:gridCol w:w="65"/>
        <w:gridCol w:w="75"/>
        <w:gridCol w:w="169"/>
        <w:gridCol w:w="22"/>
        <w:gridCol w:w="187"/>
        <w:gridCol w:w="25"/>
        <w:gridCol w:w="28"/>
        <w:gridCol w:w="13"/>
        <w:gridCol w:w="26"/>
        <w:gridCol w:w="97"/>
        <w:gridCol w:w="353"/>
        <w:gridCol w:w="89"/>
        <w:gridCol w:w="113"/>
        <w:gridCol w:w="9"/>
        <w:gridCol w:w="69"/>
        <w:gridCol w:w="212"/>
        <w:gridCol w:w="10"/>
        <w:gridCol w:w="52"/>
        <w:gridCol w:w="19"/>
        <w:gridCol w:w="99"/>
        <w:gridCol w:w="15"/>
        <w:gridCol w:w="110"/>
        <w:gridCol w:w="508"/>
        <w:gridCol w:w="106"/>
        <w:gridCol w:w="18"/>
        <w:gridCol w:w="12"/>
        <w:gridCol w:w="45"/>
        <w:gridCol w:w="43"/>
        <w:gridCol w:w="154"/>
        <w:gridCol w:w="68"/>
        <w:gridCol w:w="57"/>
        <w:gridCol w:w="62"/>
        <w:gridCol w:w="70"/>
        <w:gridCol w:w="123"/>
        <w:gridCol w:w="12"/>
        <w:gridCol w:w="99"/>
        <w:gridCol w:w="11"/>
        <w:gridCol w:w="56"/>
        <w:gridCol w:w="54"/>
        <w:gridCol w:w="594"/>
        <w:gridCol w:w="354"/>
        <w:gridCol w:w="9"/>
        <w:gridCol w:w="184"/>
        <w:gridCol w:w="81"/>
        <w:gridCol w:w="52"/>
        <w:gridCol w:w="15"/>
        <w:gridCol w:w="69"/>
        <w:gridCol w:w="209"/>
        <w:gridCol w:w="293"/>
        <w:gridCol w:w="30"/>
        <w:gridCol w:w="68"/>
        <w:gridCol w:w="108"/>
        <w:gridCol w:w="197"/>
        <w:gridCol w:w="141"/>
        <w:gridCol w:w="95"/>
        <w:gridCol w:w="7"/>
        <w:gridCol w:w="169"/>
        <w:gridCol w:w="26"/>
        <w:gridCol w:w="24"/>
        <w:gridCol w:w="69"/>
        <w:gridCol w:w="88"/>
        <w:gridCol w:w="144"/>
        <w:gridCol w:w="110"/>
        <w:gridCol w:w="79"/>
        <w:gridCol w:w="50"/>
        <w:gridCol w:w="66"/>
        <w:gridCol w:w="69"/>
        <w:gridCol w:w="116"/>
        <w:gridCol w:w="79"/>
        <w:gridCol w:w="22"/>
        <w:gridCol w:w="92"/>
        <w:gridCol w:w="85"/>
        <w:gridCol w:w="65"/>
        <w:gridCol w:w="49"/>
        <w:gridCol w:w="88"/>
        <w:gridCol w:w="103"/>
        <w:gridCol w:w="67"/>
        <w:gridCol w:w="25"/>
        <w:gridCol w:w="78"/>
        <w:gridCol w:w="25"/>
      </w:tblGrid>
      <w:tr w:rsidR="00157607" w:rsidRPr="00B04929" w:rsidTr="00FA70E9">
        <w:trPr>
          <w:gridBefore w:val="1"/>
          <w:trHeight w:val="312"/>
          <w:jc w:val="center"/>
        </w:trPr>
        <w:tc>
          <w:tcPr>
            <w:tcW w:w="1634" w:type="pct"/>
            <w:gridSpan w:val="23"/>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hideMark/>
          </w:tcPr>
          <w:p w:rsidR="00157607" w:rsidRPr="00B04929" w:rsidRDefault="00157607" w:rsidP="007B2D42">
            <w:pPr>
              <w:widowControl/>
              <w:jc w:val="center"/>
              <w:rPr>
                <w:rFonts w:ascii="宋体" w:hAnsi="宋体" w:cs="宋体"/>
                <w:b/>
                <w:bCs/>
                <w:kern w:val="0"/>
                <w:sz w:val="28"/>
                <w:szCs w:val="28"/>
              </w:rPr>
            </w:pPr>
            <w:bookmarkStart w:id="53" w:name="RANGE!B1:AH147"/>
            <w:r w:rsidRPr="00B04929">
              <w:rPr>
                <w:rFonts w:ascii="宋体" w:hAnsi="宋体" w:cs="宋体" w:hint="eastAsia"/>
                <w:b/>
                <w:bCs/>
                <w:kern w:val="0"/>
                <w:sz w:val="28"/>
                <w:szCs w:val="28"/>
              </w:rPr>
              <w:t>院</w:t>
            </w:r>
            <w:bookmarkEnd w:id="53"/>
          </w:p>
        </w:tc>
        <w:tc>
          <w:tcPr>
            <w:tcW w:w="2176" w:type="pct"/>
            <w:gridSpan w:val="37"/>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color w:val="003366"/>
                <w:kern w:val="0"/>
                <w:sz w:val="18"/>
                <w:szCs w:val="18"/>
              </w:rPr>
            </w:pPr>
            <w:r w:rsidRPr="00B04929">
              <w:rPr>
                <w:rFonts w:ascii="宋体" w:hAnsi="宋体" w:cs="宋体" w:hint="eastAsia"/>
                <w:color w:val="003366"/>
                <w:kern w:val="0"/>
                <w:sz w:val="18"/>
                <w:szCs w:val="18"/>
              </w:rPr>
              <w:t>项目</w:t>
            </w:r>
          </w:p>
        </w:tc>
        <w:tc>
          <w:tcPr>
            <w:tcW w:w="1086" w:type="pct"/>
            <w:gridSpan w:val="24"/>
            <w:tcBorders>
              <w:top w:val="single" w:sz="4" w:space="0" w:color="000000"/>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color w:val="003366"/>
                <w:kern w:val="0"/>
                <w:sz w:val="18"/>
                <w:szCs w:val="18"/>
              </w:rPr>
            </w:pPr>
            <w:r w:rsidRPr="00B04929">
              <w:rPr>
                <w:rFonts w:ascii="宋体" w:hAnsi="宋体" w:cs="宋体" w:hint="eastAsia"/>
                <w:color w:val="003366"/>
                <w:kern w:val="0"/>
                <w:sz w:val="18"/>
                <w:szCs w:val="18"/>
              </w:rPr>
              <w:t>施工图</w:t>
            </w:r>
          </w:p>
        </w:tc>
        <w:tc>
          <w:tcPr>
            <w:tcW w:w="91" w:type="pct"/>
            <w:gridSpan w:val="3"/>
            <w:tcBorders>
              <w:top w:val="single" w:sz="4" w:space="0" w:color="000000"/>
              <w:left w:val="nil"/>
              <w:bottom w:val="single" w:sz="4" w:space="0" w:color="000000"/>
              <w:right w:val="nil"/>
            </w:tcBorders>
            <w:shd w:val="clear" w:color="auto" w:fill="auto"/>
            <w:noWrap/>
            <w:tcMar>
              <w:left w:w="0" w:type="dxa"/>
              <w:right w:w="0" w:type="dxa"/>
            </w:tcMar>
            <w:vAlign w:val="bottom"/>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13" w:type="pct"/>
            <w:tcBorders>
              <w:top w:val="single" w:sz="4" w:space="0" w:color="000000"/>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版</w:t>
            </w:r>
          </w:p>
        </w:tc>
      </w:tr>
      <w:tr w:rsidR="00157607" w:rsidRPr="00B04929" w:rsidTr="00FA70E9">
        <w:trPr>
          <w:gridBefore w:val="1"/>
          <w:trHeight w:val="312"/>
          <w:jc w:val="center"/>
        </w:trPr>
        <w:tc>
          <w:tcPr>
            <w:tcW w:w="1634" w:type="pct"/>
            <w:gridSpan w:val="23"/>
            <w:vMerge/>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157607" w:rsidRPr="00B04929" w:rsidRDefault="00157607" w:rsidP="007B2D42">
            <w:pPr>
              <w:widowControl/>
              <w:jc w:val="left"/>
              <w:rPr>
                <w:rFonts w:ascii="宋体" w:hAnsi="宋体" w:cs="宋体"/>
                <w:b/>
                <w:bCs/>
                <w:kern w:val="0"/>
                <w:sz w:val="28"/>
                <w:szCs w:val="28"/>
              </w:rPr>
            </w:pPr>
          </w:p>
        </w:tc>
        <w:tc>
          <w:tcPr>
            <w:tcW w:w="2176" w:type="pct"/>
            <w:gridSpan w:val="37"/>
            <w:tcBorders>
              <w:top w:val="single" w:sz="4" w:space="0" w:color="000000"/>
              <w:left w:val="nil"/>
              <w:bottom w:val="nil"/>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color w:val="003366"/>
                <w:kern w:val="0"/>
                <w:sz w:val="18"/>
                <w:szCs w:val="18"/>
              </w:rPr>
            </w:pPr>
            <w:r w:rsidRPr="00B04929">
              <w:rPr>
                <w:rFonts w:ascii="宋体" w:hAnsi="宋体" w:cs="宋体" w:hint="eastAsia"/>
                <w:color w:val="003366"/>
                <w:kern w:val="0"/>
                <w:sz w:val="18"/>
                <w:szCs w:val="18"/>
              </w:rPr>
              <w:t>车间</w:t>
            </w:r>
          </w:p>
        </w:tc>
        <w:tc>
          <w:tcPr>
            <w:tcW w:w="1190" w:type="pct"/>
            <w:gridSpan w:val="28"/>
            <w:tcBorders>
              <w:top w:val="nil"/>
              <w:left w:val="nil"/>
              <w:bottom w:val="nil"/>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p>
        </w:tc>
      </w:tr>
      <w:tr w:rsidR="00157607" w:rsidRPr="00B04929" w:rsidTr="00FA70E9">
        <w:trPr>
          <w:gridBefore w:val="1"/>
          <w:trHeight w:val="312"/>
          <w:jc w:val="center"/>
        </w:trPr>
        <w:tc>
          <w:tcPr>
            <w:tcW w:w="1634" w:type="pct"/>
            <w:gridSpan w:val="23"/>
            <w:vMerge/>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157607" w:rsidRPr="00B04929" w:rsidRDefault="00157607" w:rsidP="007B2D42">
            <w:pPr>
              <w:widowControl/>
              <w:jc w:val="left"/>
              <w:rPr>
                <w:rFonts w:ascii="宋体" w:hAnsi="宋体" w:cs="宋体"/>
                <w:b/>
                <w:bCs/>
                <w:kern w:val="0"/>
                <w:sz w:val="28"/>
                <w:szCs w:val="28"/>
              </w:rPr>
            </w:pPr>
          </w:p>
        </w:tc>
        <w:tc>
          <w:tcPr>
            <w:tcW w:w="2176" w:type="pct"/>
            <w:gridSpan w:val="37"/>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b/>
                <w:bCs/>
                <w:kern w:val="0"/>
                <w:sz w:val="22"/>
                <w:szCs w:val="22"/>
              </w:rPr>
            </w:pPr>
            <w:r w:rsidRPr="00B04929">
              <w:rPr>
                <w:rFonts w:ascii="宋体" w:hAnsi="宋体" w:cs="宋体" w:hint="eastAsia"/>
                <w:b/>
                <w:bCs/>
                <w:kern w:val="0"/>
                <w:sz w:val="22"/>
                <w:szCs w:val="22"/>
              </w:rPr>
              <w:t>循环泵数据表</w:t>
            </w:r>
          </w:p>
        </w:tc>
        <w:tc>
          <w:tcPr>
            <w:tcW w:w="235" w:type="pct"/>
            <w:gridSpan w:val="4"/>
            <w:tcBorders>
              <w:top w:val="single" w:sz="4" w:space="0" w:color="auto"/>
              <w:left w:val="nil"/>
              <w:bottom w:val="single" w:sz="4" w:space="0" w:color="000000"/>
              <w:right w:val="nil"/>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 xml:space="preserve">　</w:t>
            </w:r>
          </w:p>
        </w:tc>
        <w:tc>
          <w:tcPr>
            <w:tcW w:w="117" w:type="pct"/>
            <w:gridSpan w:val="3"/>
            <w:tcBorders>
              <w:top w:val="single" w:sz="4" w:space="0" w:color="auto"/>
              <w:left w:val="nil"/>
              <w:bottom w:val="single" w:sz="4" w:space="0" w:color="000000"/>
              <w:right w:val="nil"/>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 xml:space="preserve">　</w:t>
            </w:r>
          </w:p>
        </w:tc>
        <w:tc>
          <w:tcPr>
            <w:tcW w:w="324" w:type="pct"/>
            <w:gridSpan w:val="7"/>
            <w:tcBorders>
              <w:top w:val="single" w:sz="4" w:space="0" w:color="000000"/>
              <w:left w:val="nil"/>
              <w:bottom w:val="single" w:sz="4" w:space="0" w:color="000000"/>
              <w:right w:val="nil"/>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 xml:space="preserve">　</w:t>
            </w:r>
          </w:p>
        </w:tc>
        <w:tc>
          <w:tcPr>
            <w:tcW w:w="99" w:type="pct"/>
            <w:gridSpan w:val="2"/>
            <w:tcBorders>
              <w:top w:val="single" w:sz="4" w:space="0" w:color="auto"/>
              <w:left w:val="nil"/>
              <w:bottom w:val="single" w:sz="4" w:space="0" w:color="000000"/>
              <w:right w:val="nil"/>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 xml:space="preserve">　</w:t>
            </w:r>
          </w:p>
        </w:tc>
        <w:tc>
          <w:tcPr>
            <w:tcW w:w="103" w:type="pct"/>
            <w:gridSpan w:val="3"/>
            <w:tcBorders>
              <w:top w:val="single" w:sz="4" w:space="0" w:color="auto"/>
              <w:left w:val="single" w:sz="4" w:space="0" w:color="auto"/>
              <w:bottom w:val="single" w:sz="4" w:space="0" w:color="000000"/>
              <w:right w:val="nil"/>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 xml:space="preserve">　</w:t>
            </w:r>
          </w:p>
        </w:tc>
        <w:tc>
          <w:tcPr>
            <w:tcW w:w="106" w:type="pct"/>
            <w:gridSpan w:val="3"/>
            <w:tcBorders>
              <w:top w:val="single" w:sz="4" w:space="0" w:color="auto"/>
              <w:left w:val="nil"/>
              <w:bottom w:val="single" w:sz="4" w:space="0" w:color="000000"/>
              <w:right w:val="nil"/>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 xml:space="preserve">　</w:t>
            </w:r>
          </w:p>
        </w:tc>
        <w:tc>
          <w:tcPr>
            <w:tcW w:w="193" w:type="pct"/>
            <w:gridSpan w:val="5"/>
            <w:tcBorders>
              <w:top w:val="single" w:sz="4" w:space="0" w:color="auto"/>
              <w:left w:val="nil"/>
              <w:bottom w:val="single" w:sz="4" w:space="0" w:color="000000"/>
              <w:right w:val="nil"/>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 xml:space="preserve">　</w:t>
            </w:r>
          </w:p>
        </w:tc>
        <w:tc>
          <w:tcPr>
            <w:tcW w:w="13" w:type="pct"/>
            <w:tcBorders>
              <w:top w:val="single" w:sz="4" w:space="0" w:color="auto"/>
              <w:left w:val="nil"/>
              <w:bottom w:val="single" w:sz="4" w:space="0" w:color="000000"/>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 xml:space="preserve">　</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FA70E9">
            <w:pPr>
              <w:widowControl/>
              <w:jc w:val="center"/>
              <w:rPr>
                <w:rFonts w:ascii="宋体" w:hAnsi="宋体" w:cs="宋体"/>
                <w:kern w:val="0"/>
                <w:sz w:val="18"/>
                <w:szCs w:val="18"/>
              </w:rPr>
            </w:pPr>
            <w:r w:rsidRPr="00B04929">
              <w:rPr>
                <w:rFonts w:ascii="宋体" w:hAnsi="宋体" w:cs="宋体" w:hint="eastAsia"/>
                <w:kern w:val="0"/>
                <w:sz w:val="18"/>
                <w:szCs w:val="18"/>
              </w:rPr>
              <w:t>1</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设备名称</w:t>
            </w:r>
          </w:p>
        </w:tc>
        <w:tc>
          <w:tcPr>
            <w:tcW w:w="1716" w:type="pct"/>
            <w:gridSpan w:val="37"/>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color w:val="003366"/>
                <w:kern w:val="0"/>
                <w:sz w:val="18"/>
                <w:szCs w:val="18"/>
              </w:rPr>
            </w:pPr>
            <w:r w:rsidRPr="00B04929">
              <w:rPr>
                <w:rFonts w:ascii="宋体" w:hAnsi="宋体" w:cs="宋体" w:hint="eastAsia"/>
                <w:color w:val="003366"/>
                <w:kern w:val="0"/>
                <w:sz w:val="18"/>
                <w:szCs w:val="18"/>
              </w:rPr>
              <w:t xml:space="preserve">循环泵 </w:t>
            </w:r>
          </w:p>
        </w:tc>
        <w:tc>
          <w:tcPr>
            <w:tcW w:w="1101" w:type="pct"/>
            <w:gridSpan w:val="13"/>
            <w:tcBorders>
              <w:top w:val="single" w:sz="4" w:space="0" w:color="000000"/>
              <w:left w:val="nil"/>
              <w:bottom w:val="single" w:sz="4" w:space="0" w:color="auto"/>
              <w:right w:val="single" w:sz="4" w:space="0" w:color="000000"/>
            </w:tcBorders>
            <w:shd w:val="clear" w:color="000000" w:fill="FFFF99"/>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设备位号</w:t>
            </w:r>
          </w:p>
        </w:tc>
        <w:tc>
          <w:tcPr>
            <w:tcW w:w="1190" w:type="pct"/>
            <w:gridSpan w:val="28"/>
            <w:tcBorders>
              <w:top w:val="single" w:sz="4" w:space="0" w:color="000000"/>
              <w:left w:val="nil"/>
              <w:bottom w:val="single" w:sz="4" w:space="0" w:color="auto"/>
              <w:right w:val="single" w:sz="4" w:space="0" w:color="auto"/>
            </w:tcBorders>
            <w:shd w:val="clear" w:color="auto" w:fill="auto"/>
            <w:noWrap/>
            <w:tcMar>
              <w:left w:w="0" w:type="dxa"/>
              <w:right w:w="0" w:type="dxa"/>
            </w:tcMar>
            <w:vAlign w:val="bottom"/>
            <w:hideMark/>
          </w:tcPr>
          <w:p w:rsidR="00157607" w:rsidRPr="00B04929" w:rsidRDefault="00157607" w:rsidP="007B2D42">
            <w:pPr>
              <w:widowControl/>
              <w:jc w:val="center"/>
              <w:rPr>
                <w:rFonts w:ascii="宋体" w:hAnsi="宋体" w:cs="宋体"/>
                <w:color w:val="003366"/>
                <w:kern w:val="0"/>
                <w:sz w:val="18"/>
                <w:szCs w:val="18"/>
              </w:rPr>
            </w:pP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FA70E9">
            <w:pPr>
              <w:widowControl/>
              <w:jc w:val="center"/>
              <w:rPr>
                <w:rFonts w:ascii="宋体" w:hAnsi="宋体" w:cs="宋体"/>
                <w:kern w:val="0"/>
                <w:sz w:val="18"/>
                <w:szCs w:val="18"/>
              </w:rPr>
            </w:pPr>
            <w:r w:rsidRPr="00B04929">
              <w:rPr>
                <w:rFonts w:ascii="宋体" w:hAnsi="宋体" w:cs="宋体" w:hint="eastAsia"/>
                <w:kern w:val="0"/>
                <w:sz w:val="18"/>
                <w:szCs w:val="18"/>
              </w:rPr>
              <w:t>2</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设备数量</w:t>
            </w:r>
          </w:p>
        </w:tc>
        <w:tc>
          <w:tcPr>
            <w:tcW w:w="230" w:type="pct"/>
            <w:gridSpan w:val="5"/>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工作</w:t>
            </w:r>
          </w:p>
        </w:tc>
        <w:tc>
          <w:tcPr>
            <w:tcW w:w="411" w:type="pct"/>
            <w:gridSpan w:val="8"/>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color w:val="003366"/>
                <w:kern w:val="0"/>
                <w:sz w:val="18"/>
                <w:szCs w:val="18"/>
              </w:rPr>
            </w:pPr>
          </w:p>
        </w:tc>
        <w:tc>
          <w:tcPr>
            <w:tcW w:w="209" w:type="pct"/>
            <w:gridSpan w:val="5"/>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备用</w:t>
            </w:r>
          </w:p>
        </w:tc>
        <w:tc>
          <w:tcPr>
            <w:tcW w:w="411" w:type="pct"/>
            <w:gridSpan w:val="6"/>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color w:val="003366"/>
                <w:kern w:val="0"/>
                <w:sz w:val="18"/>
                <w:szCs w:val="18"/>
              </w:rPr>
            </w:pPr>
          </w:p>
        </w:tc>
        <w:tc>
          <w:tcPr>
            <w:tcW w:w="228" w:type="pct"/>
            <w:gridSpan w:val="6"/>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总计</w:t>
            </w:r>
          </w:p>
        </w:tc>
        <w:tc>
          <w:tcPr>
            <w:tcW w:w="227" w:type="pct"/>
            <w:gridSpan w:val="7"/>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color w:val="003366"/>
                <w:kern w:val="0"/>
                <w:sz w:val="18"/>
                <w:szCs w:val="18"/>
              </w:rPr>
            </w:pPr>
          </w:p>
        </w:tc>
        <w:tc>
          <w:tcPr>
            <w:tcW w:w="1101" w:type="pct"/>
            <w:gridSpan w:val="13"/>
            <w:tcBorders>
              <w:top w:val="single" w:sz="4" w:space="0" w:color="000000"/>
              <w:left w:val="nil"/>
              <w:bottom w:val="single" w:sz="4" w:space="0" w:color="auto"/>
              <w:right w:val="single" w:sz="4" w:space="0" w:color="000000"/>
            </w:tcBorders>
            <w:shd w:val="clear" w:color="000000" w:fill="FFFF99"/>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使用标准</w:t>
            </w:r>
          </w:p>
        </w:tc>
        <w:tc>
          <w:tcPr>
            <w:tcW w:w="1190" w:type="pct"/>
            <w:gridSpan w:val="28"/>
            <w:tcBorders>
              <w:top w:val="single" w:sz="4" w:space="0" w:color="auto"/>
              <w:left w:val="nil"/>
              <w:bottom w:val="single" w:sz="4" w:space="0" w:color="000000"/>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□API □ GB □制造厂商</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FA70E9">
            <w:pPr>
              <w:widowControl/>
              <w:jc w:val="center"/>
              <w:rPr>
                <w:rFonts w:ascii="宋体" w:hAnsi="宋体" w:cs="宋体"/>
                <w:kern w:val="0"/>
                <w:sz w:val="18"/>
                <w:szCs w:val="18"/>
              </w:rPr>
            </w:pPr>
            <w:r w:rsidRPr="00B04929">
              <w:rPr>
                <w:rFonts w:ascii="宋体" w:hAnsi="宋体" w:cs="宋体" w:hint="eastAsia"/>
                <w:kern w:val="0"/>
                <w:sz w:val="18"/>
                <w:szCs w:val="18"/>
              </w:rPr>
              <w:t>3</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制造厂商</w:t>
            </w:r>
          </w:p>
        </w:tc>
        <w:tc>
          <w:tcPr>
            <w:tcW w:w="1716" w:type="pct"/>
            <w:gridSpan w:val="37"/>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 xml:space="preserve">　</w:t>
            </w:r>
          </w:p>
        </w:tc>
        <w:tc>
          <w:tcPr>
            <w:tcW w:w="1101" w:type="pct"/>
            <w:gridSpan w:val="13"/>
            <w:tcBorders>
              <w:top w:val="single" w:sz="4" w:space="0" w:color="000000"/>
              <w:left w:val="nil"/>
              <w:bottom w:val="single" w:sz="4" w:space="0" w:color="auto"/>
              <w:right w:val="single" w:sz="4" w:space="0" w:color="000000"/>
            </w:tcBorders>
            <w:shd w:val="clear" w:color="000000" w:fill="FFFF99"/>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型号/规格</w:t>
            </w:r>
          </w:p>
        </w:tc>
        <w:tc>
          <w:tcPr>
            <w:tcW w:w="1190" w:type="pct"/>
            <w:gridSpan w:val="28"/>
            <w:tcBorders>
              <w:top w:val="single" w:sz="4" w:space="0" w:color="000000"/>
              <w:left w:val="nil"/>
              <w:bottom w:val="single" w:sz="4" w:space="0" w:color="auto"/>
              <w:right w:val="single" w:sz="4" w:space="0" w:color="auto"/>
            </w:tcBorders>
            <w:shd w:val="clear" w:color="auto" w:fill="auto"/>
            <w:noWrap/>
            <w:tcMar>
              <w:left w:w="0" w:type="dxa"/>
              <w:right w:w="0" w:type="dxa"/>
            </w:tcMar>
            <w:vAlign w:val="bottom"/>
            <w:hideMark/>
          </w:tcPr>
          <w:p w:rsidR="00157607" w:rsidRPr="00B04929" w:rsidRDefault="00157607" w:rsidP="007B2D42">
            <w:pPr>
              <w:widowControl/>
              <w:jc w:val="center"/>
              <w:rPr>
                <w:rFonts w:ascii="宋体" w:hAnsi="宋体" w:cs="宋体"/>
                <w:kern w:val="0"/>
                <w:sz w:val="18"/>
                <w:szCs w:val="18"/>
              </w:rPr>
            </w:pPr>
            <w:r w:rsidRPr="00B04929">
              <w:rPr>
                <w:rFonts w:ascii="宋体" w:hAnsi="宋体" w:cs="宋体" w:hint="eastAsia"/>
                <w:kern w:val="0"/>
                <w:sz w:val="18"/>
                <w:szCs w:val="18"/>
              </w:rPr>
              <w:t xml:space="preserve">　</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FA70E9">
            <w:pPr>
              <w:widowControl/>
              <w:jc w:val="center"/>
              <w:rPr>
                <w:rFonts w:ascii="宋体" w:hAnsi="宋体" w:cs="宋体"/>
                <w:kern w:val="0"/>
                <w:sz w:val="18"/>
                <w:szCs w:val="18"/>
              </w:rPr>
            </w:pPr>
            <w:r w:rsidRPr="00B04929">
              <w:rPr>
                <w:rFonts w:ascii="宋体" w:hAnsi="宋体" w:cs="宋体" w:hint="eastAsia"/>
                <w:kern w:val="0"/>
                <w:sz w:val="18"/>
                <w:szCs w:val="18"/>
              </w:rPr>
              <w:t>4</w:t>
            </w:r>
          </w:p>
        </w:tc>
        <w:tc>
          <w:tcPr>
            <w:tcW w:w="2519" w:type="pct"/>
            <w:gridSpan w:val="45"/>
            <w:tcBorders>
              <w:top w:val="single" w:sz="4" w:space="0" w:color="auto"/>
              <w:left w:val="nil"/>
              <w:bottom w:val="single" w:sz="4" w:space="0" w:color="auto"/>
              <w:right w:val="single" w:sz="4" w:space="0" w:color="auto"/>
            </w:tcBorders>
            <w:shd w:val="clear" w:color="000000" w:fill="FFCC99"/>
            <w:noWrap/>
            <w:tcMar>
              <w:left w:w="0" w:type="dxa"/>
              <w:right w:w="0" w:type="dxa"/>
            </w:tcMar>
            <w:vAlign w:val="center"/>
            <w:hideMark/>
          </w:tcPr>
          <w:p w:rsidR="00157607" w:rsidRPr="00B04929" w:rsidRDefault="00157607" w:rsidP="007B2D42">
            <w:pPr>
              <w:widowControl/>
              <w:jc w:val="center"/>
              <w:rPr>
                <w:rFonts w:ascii="宋体" w:hAnsi="宋体" w:cs="宋体"/>
                <w:b/>
                <w:bCs/>
                <w:kern w:val="0"/>
                <w:sz w:val="18"/>
                <w:szCs w:val="18"/>
              </w:rPr>
            </w:pPr>
            <w:r w:rsidRPr="00B04929">
              <w:rPr>
                <w:rFonts w:ascii="宋体" w:hAnsi="宋体" w:cs="宋体" w:hint="eastAsia"/>
                <w:b/>
                <w:bCs/>
                <w:kern w:val="0"/>
                <w:sz w:val="18"/>
                <w:szCs w:val="18"/>
              </w:rPr>
              <w:t>操作条件（每台泵）</w:t>
            </w:r>
          </w:p>
        </w:tc>
        <w:tc>
          <w:tcPr>
            <w:tcW w:w="2291" w:type="pct"/>
            <w:gridSpan w:val="41"/>
            <w:tcBorders>
              <w:top w:val="single" w:sz="4" w:space="0" w:color="auto"/>
              <w:left w:val="nil"/>
              <w:bottom w:val="single" w:sz="4" w:space="0" w:color="auto"/>
              <w:right w:val="single" w:sz="4" w:space="0" w:color="auto"/>
            </w:tcBorders>
            <w:shd w:val="clear" w:color="000000" w:fill="FFCC99"/>
            <w:noWrap/>
            <w:tcMar>
              <w:left w:w="0" w:type="dxa"/>
              <w:right w:w="0" w:type="dxa"/>
            </w:tcMar>
            <w:vAlign w:val="center"/>
            <w:hideMark/>
          </w:tcPr>
          <w:p w:rsidR="00157607" w:rsidRPr="00B04929" w:rsidRDefault="00157607" w:rsidP="007B2D42">
            <w:pPr>
              <w:widowControl/>
              <w:jc w:val="center"/>
              <w:rPr>
                <w:rFonts w:ascii="宋体" w:hAnsi="宋体" w:cs="宋体"/>
                <w:b/>
                <w:bCs/>
                <w:kern w:val="0"/>
                <w:sz w:val="18"/>
                <w:szCs w:val="18"/>
              </w:rPr>
            </w:pPr>
            <w:r w:rsidRPr="00B04929">
              <w:rPr>
                <w:rFonts w:ascii="宋体" w:hAnsi="宋体" w:cs="宋体" w:hint="eastAsia"/>
                <w:b/>
                <w:bCs/>
                <w:kern w:val="0"/>
                <w:sz w:val="18"/>
                <w:szCs w:val="18"/>
              </w:rPr>
              <w:t>性能</w:t>
            </w:r>
            <w:r w:rsidRPr="00B04929">
              <w:rPr>
                <w:rFonts w:ascii="宋体" w:hAnsi="宋体" w:cs="宋体" w:hint="eastAsia"/>
                <w:kern w:val="0"/>
                <w:sz w:val="18"/>
                <w:szCs w:val="18"/>
              </w:rPr>
              <w:t xml:space="preserve">   </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FA70E9">
            <w:pPr>
              <w:widowControl/>
              <w:jc w:val="center"/>
              <w:rPr>
                <w:rFonts w:ascii="宋体" w:hAnsi="宋体" w:cs="宋体"/>
                <w:kern w:val="0"/>
                <w:sz w:val="18"/>
                <w:szCs w:val="18"/>
              </w:rPr>
            </w:pPr>
            <w:r w:rsidRPr="00B04929">
              <w:rPr>
                <w:rFonts w:ascii="宋体" w:hAnsi="宋体" w:cs="宋体" w:hint="eastAsia"/>
                <w:kern w:val="0"/>
                <w:sz w:val="18"/>
                <w:szCs w:val="18"/>
              </w:rPr>
              <w:t>5</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介质名称</w:t>
            </w:r>
          </w:p>
        </w:tc>
        <w:tc>
          <w:tcPr>
            <w:tcW w:w="1716" w:type="pct"/>
            <w:gridSpan w:val="37"/>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1453" w:type="pct"/>
            <w:gridSpan w:val="20"/>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B04929" w:rsidRDefault="00157607" w:rsidP="007B2D42">
            <w:pPr>
              <w:widowControl/>
              <w:rPr>
                <w:rFonts w:ascii="宋体" w:hAnsi="宋体" w:cs="宋体"/>
                <w:kern w:val="0"/>
                <w:sz w:val="18"/>
                <w:szCs w:val="18"/>
              </w:rPr>
            </w:pPr>
            <w:r w:rsidRPr="00B04929">
              <w:rPr>
                <w:rFonts w:ascii="宋体" w:hAnsi="宋体" w:cs="宋体" w:hint="eastAsia"/>
                <w:kern w:val="0"/>
                <w:sz w:val="18"/>
                <w:szCs w:val="18"/>
              </w:rPr>
              <w:t xml:space="preserve">级数       </w:t>
            </w:r>
          </w:p>
        </w:tc>
        <w:tc>
          <w:tcPr>
            <w:tcW w:w="838" w:type="pct"/>
            <w:gridSpan w:val="2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b/>
                <w:bCs/>
                <w:color w:val="003366"/>
                <w:kern w:val="0"/>
                <w:sz w:val="18"/>
                <w:szCs w:val="18"/>
              </w:rPr>
            </w:pPr>
            <w:r w:rsidRPr="00B04929">
              <w:rPr>
                <w:rFonts w:ascii="宋体" w:hAnsi="宋体" w:cs="宋体" w:hint="eastAsia"/>
                <w:b/>
                <w:bCs/>
                <w:color w:val="003366"/>
                <w:kern w:val="0"/>
                <w:sz w:val="18"/>
                <w:szCs w:val="18"/>
              </w:rPr>
              <w:t xml:space="preserve">　</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FA70E9">
            <w:pPr>
              <w:widowControl/>
              <w:jc w:val="center"/>
              <w:rPr>
                <w:rFonts w:ascii="宋体" w:hAnsi="宋体" w:cs="宋体"/>
                <w:kern w:val="0"/>
                <w:sz w:val="18"/>
                <w:szCs w:val="18"/>
              </w:rPr>
            </w:pPr>
            <w:r w:rsidRPr="00B04929">
              <w:rPr>
                <w:rFonts w:ascii="宋体" w:hAnsi="宋体" w:cs="宋体" w:hint="eastAsia"/>
                <w:kern w:val="0"/>
                <w:sz w:val="18"/>
                <w:szCs w:val="18"/>
              </w:rPr>
              <w:t>6</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介质成份</w:t>
            </w:r>
          </w:p>
        </w:tc>
        <w:tc>
          <w:tcPr>
            <w:tcW w:w="1716" w:type="pct"/>
            <w:gridSpan w:val="37"/>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p>
        </w:tc>
        <w:tc>
          <w:tcPr>
            <w:tcW w:w="1453" w:type="pct"/>
            <w:gridSpan w:val="20"/>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B04929" w:rsidRDefault="00157607" w:rsidP="007B2D42">
            <w:pPr>
              <w:widowControl/>
              <w:rPr>
                <w:rFonts w:ascii="宋体" w:hAnsi="宋体" w:cs="宋体"/>
                <w:kern w:val="0"/>
                <w:sz w:val="18"/>
                <w:szCs w:val="18"/>
              </w:rPr>
            </w:pPr>
            <w:r w:rsidRPr="00B04929">
              <w:rPr>
                <w:rFonts w:ascii="宋体" w:hAnsi="宋体" w:cs="宋体" w:hint="eastAsia"/>
                <w:kern w:val="0"/>
                <w:sz w:val="18"/>
                <w:szCs w:val="18"/>
              </w:rPr>
              <w:t>NPSHr             m</w:t>
            </w:r>
          </w:p>
        </w:tc>
        <w:tc>
          <w:tcPr>
            <w:tcW w:w="838" w:type="pct"/>
            <w:gridSpan w:val="2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b/>
                <w:bCs/>
                <w:kern w:val="0"/>
                <w:sz w:val="18"/>
                <w:szCs w:val="18"/>
              </w:rPr>
            </w:pPr>
            <w:r w:rsidRPr="00B04929">
              <w:rPr>
                <w:rFonts w:ascii="宋体" w:hAnsi="宋体" w:cs="宋体" w:hint="eastAsia"/>
                <w:b/>
                <w:bCs/>
                <w:kern w:val="0"/>
                <w:sz w:val="18"/>
                <w:szCs w:val="18"/>
              </w:rPr>
              <w:t xml:space="preserve">　</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FA70E9">
            <w:pPr>
              <w:widowControl/>
              <w:jc w:val="center"/>
              <w:rPr>
                <w:rFonts w:ascii="宋体" w:hAnsi="宋体" w:cs="宋体"/>
                <w:kern w:val="0"/>
                <w:sz w:val="18"/>
                <w:szCs w:val="18"/>
              </w:rPr>
            </w:pPr>
            <w:r w:rsidRPr="00B04929">
              <w:rPr>
                <w:rFonts w:ascii="宋体" w:hAnsi="宋体" w:cs="宋体" w:hint="eastAsia"/>
                <w:kern w:val="0"/>
                <w:sz w:val="18"/>
                <w:szCs w:val="18"/>
              </w:rPr>
              <w:t>7</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固体含量和粒径</w:t>
            </w:r>
          </w:p>
        </w:tc>
        <w:tc>
          <w:tcPr>
            <w:tcW w:w="1716" w:type="pct"/>
            <w:gridSpan w:val="37"/>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1C0E7D">
            <w:pPr>
              <w:widowControl/>
              <w:ind w:firstLineChars="200" w:firstLine="360"/>
              <w:jc w:val="left"/>
              <w:rPr>
                <w:rFonts w:ascii="宋体" w:hAnsi="宋体" w:cs="宋体"/>
                <w:kern w:val="0"/>
                <w:sz w:val="18"/>
                <w:szCs w:val="18"/>
              </w:rPr>
            </w:pPr>
            <w:r w:rsidRPr="00B04929">
              <w:rPr>
                <w:rFonts w:ascii="宋体" w:hAnsi="宋体" w:cs="宋体" w:hint="eastAsia"/>
                <w:kern w:val="0"/>
                <w:sz w:val="18"/>
                <w:szCs w:val="18"/>
              </w:rPr>
              <w:t>%</w:t>
            </w:r>
            <w:r w:rsidR="001C0E7D">
              <w:rPr>
                <w:rFonts w:ascii="宋体" w:hAnsi="宋体" w:cs="宋体" w:hint="eastAsia"/>
                <w:kern w:val="0"/>
                <w:sz w:val="18"/>
                <w:szCs w:val="18"/>
              </w:rPr>
              <w:t>；       mm</w:t>
            </w:r>
          </w:p>
        </w:tc>
        <w:tc>
          <w:tcPr>
            <w:tcW w:w="1453" w:type="pct"/>
            <w:gridSpan w:val="20"/>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B04929" w:rsidRDefault="00157607" w:rsidP="007B2D42">
            <w:pPr>
              <w:widowControl/>
              <w:rPr>
                <w:rFonts w:ascii="宋体" w:hAnsi="宋体" w:cs="宋体"/>
                <w:kern w:val="0"/>
                <w:sz w:val="18"/>
                <w:szCs w:val="18"/>
              </w:rPr>
            </w:pPr>
            <w:r w:rsidRPr="00B04929">
              <w:rPr>
                <w:rFonts w:ascii="宋体" w:hAnsi="宋体" w:cs="宋体" w:hint="eastAsia"/>
                <w:kern w:val="0"/>
                <w:sz w:val="18"/>
                <w:szCs w:val="18"/>
              </w:rPr>
              <w:t>轴功率            kW</w:t>
            </w:r>
          </w:p>
        </w:tc>
        <w:tc>
          <w:tcPr>
            <w:tcW w:w="838" w:type="pct"/>
            <w:gridSpan w:val="2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b/>
                <w:bCs/>
                <w:kern w:val="0"/>
                <w:sz w:val="18"/>
                <w:szCs w:val="18"/>
              </w:rPr>
            </w:pPr>
            <w:r w:rsidRPr="00B04929">
              <w:rPr>
                <w:rFonts w:ascii="宋体" w:hAnsi="宋体" w:cs="宋体" w:hint="eastAsia"/>
                <w:b/>
                <w:bCs/>
                <w:kern w:val="0"/>
                <w:sz w:val="18"/>
                <w:szCs w:val="18"/>
              </w:rPr>
              <w:t xml:space="preserve">　</w:t>
            </w:r>
          </w:p>
        </w:tc>
      </w:tr>
      <w:tr w:rsidR="00157607" w:rsidRPr="00B04929" w:rsidTr="00FA70E9">
        <w:trPr>
          <w:gridBefore w:val="1"/>
          <w:trHeight w:val="415"/>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FA70E9">
            <w:pPr>
              <w:widowControl/>
              <w:jc w:val="center"/>
              <w:rPr>
                <w:rFonts w:ascii="宋体" w:hAnsi="宋体" w:cs="宋体"/>
                <w:kern w:val="0"/>
                <w:sz w:val="18"/>
                <w:szCs w:val="18"/>
              </w:rPr>
            </w:pPr>
            <w:r w:rsidRPr="00B04929">
              <w:rPr>
                <w:rFonts w:ascii="宋体" w:hAnsi="宋体" w:cs="宋体" w:hint="eastAsia"/>
                <w:kern w:val="0"/>
                <w:sz w:val="18"/>
                <w:szCs w:val="18"/>
              </w:rPr>
              <w:t>8</w:t>
            </w:r>
          </w:p>
        </w:tc>
        <w:tc>
          <w:tcPr>
            <w:tcW w:w="803" w:type="pct"/>
            <w:gridSpan w:val="8"/>
            <w:vMerge w:val="restart"/>
            <w:tcBorders>
              <w:top w:val="single" w:sz="4" w:space="0" w:color="auto"/>
              <w:left w:val="single" w:sz="4" w:space="0" w:color="auto"/>
              <w:bottom w:val="single" w:sz="4" w:space="0" w:color="auto"/>
              <w:right w:val="single" w:sz="4" w:space="0" w:color="auto"/>
            </w:tcBorders>
            <w:shd w:val="clear" w:color="000000" w:fill="FFFF99"/>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介质特性        </w:t>
            </w:r>
          </w:p>
        </w:tc>
        <w:tc>
          <w:tcPr>
            <w:tcW w:w="102"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201" w:type="pct"/>
            <w:gridSpan w:val="6"/>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腐蚀</w:t>
            </w:r>
          </w:p>
        </w:tc>
        <w:tc>
          <w:tcPr>
            <w:tcW w:w="236"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w:t>
            </w:r>
          </w:p>
        </w:tc>
        <w:tc>
          <w:tcPr>
            <w:tcW w:w="215" w:type="pct"/>
            <w:gridSpan w:val="4"/>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磨蚀</w:t>
            </w:r>
          </w:p>
        </w:tc>
        <w:tc>
          <w:tcPr>
            <w:tcW w:w="162" w:type="pct"/>
            <w:gridSpan w:val="6"/>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w:t>
            </w:r>
          </w:p>
        </w:tc>
        <w:tc>
          <w:tcPr>
            <w:tcW w:w="473" w:type="pct"/>
            <w:gridSpan w:val="7"/>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有毒</w:t>
            </w:r>
          </w:p>
        </w:tc>
        <w:tc>
          <w:tcPr>
            <w:tcW w:w="100"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w:t>
            </w:r>
          </w:p>
        </w:tc>
        <w:tc>
          <w:tcPr>
            <w:tcW w:w="227" w:type="pct"/>
            <w:gridSpan w:val="7"/>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可燃</w:t>
            </w:r>
          </w:p>
        </w:tc>
        <w:tc>
          <w:tcPr>
            <w:tcW w:w="1453" w:type="pct"/>
            <w:gridSpan w:val="20"/>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转速           r/min</w:t>
            </w:r>
          </w:p>
        </w:tc>
        <w:tc>
          <w:tcPr>
            <w:tcW w:w="838" w:type="pct"/>
            <w:gridSpan w:val="2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b/>
                <w:bCs/>
                <w:kern w:val="0"/>
                <w:sz w:val="18"/>
                <w:szCs w:val="18"/>
              </w:rPr>
            </w:pPr>
            <w:r w:rsidRPr="00B04929">
              <w:rPr>
                <w:rFonts w:ascii="宋体" w:hAnsi="宋体" w:cs="宋体" w:hint="eastAsia"/>
                <w:b/>
                <w:bCs/>
                <w:kern w:val="0"/>
                <w:sz w:val="18"/>
                <w:szCs w:val="18"/>
              </w:rPr>
              <w:t xml:space="preserve">　</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FA70E9">
            <w:pPr>
              <w:widowControl/>
              <w:jc w:val="center"/>
              <w:rPr>
                <w:rFonts w:ascii="宋体" w:hAnsi="宋体" w:cs="宋体"/>
                <w:kern w:val="0"/>
                <w:sz w:val="18"/>
                <w:szCs w:val="18"/>
              </w:rPr>
            </w:pPr>
            <w:r w:rsidRPr="00B04929">
              <w:rPr>
                <w:rFonts w:ascii="宋体" w:hAnsi="宋体" w:cs="宋体" w:hint="eastAsia"/>
                <w:kern w:val="0"/>
                <w:sz w:val="18"/>
                <w:szCs w:val="18"/>
              </w:rPr>
              <w:t>9</w:t>
            </w:r>
          </w:p>
        </w:tc>
        <w:tc>
          <w:tcPr>
            <w:tcW w:w="803" w:type="pct"/>
            <w:gridSpan w:val="8"/>
            <w:vMerge/>
            <w:tcBorders>
              <w:top w:val="nil"/>
              <w:left w:val="single" w:sz="4" w:space="0" w:color="auto"/>
              <w:bottom w:val="single" w:sz="4" w:space="0" w:color="auto"/>
              <w:right w:val="single" w:sz="4" w:space="0" w:color="auto"/>
            </w:tcBorders>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p>
        </w:tc>
        <w:tc>
          <w:tcPr>
            <w:tcW w:w="251" w:type="pct"/>
            <w:gridSpan w:val="7"/>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p>
        </w:tc>
        <w:tc>
          <w:tcPr>
            <w:tcW w:w="1465" w:type="pct"/>
            <w:gridSpan w:val="30"/>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腐蚀</w:t>
            </w:r>
          </w:p>
        </w:tc>
        <w:tc>
          <w:tcPr>
            <w:tcW w:w="1453" w:type="pct"/>
            <w:gridSpan w:val="20"/>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B04929" w:rsidRDefault="00157607" w:rsidP="007B2D42">
            <w:pPr>
              <w:widowControl/>
              <w:rPr>
                <w:rFonts w:ascii="宋体" w:hAnsi="宋体" w:cs="宋体"/>
                <w:kern w:val="0"/>
                <w:sz w:val="18"/>
                <w:szCs w:val="18"/>
              </w:rPr>
            </w:pPr>
            <w:r w:rsidRPr="00B04929">
              <w:rPr>
                <w:rFonts w:ascii="宋体" w:hAnsi="宋体" w:cs="宋体" w:hint="eastAsia"/>
                <w:kern w:val="0"/>
                <w:sz w:val="18"/>
                <w:szCs w:val="18"/>
              </w:rPr>
              <w:t>效率               %</w:t>
            </w:r>
          </w:p>
        </w:tc>
        <w:tc>
          <w:tcPr>
            <w:tcW w:w="838" w:type="pct"/>
            <w:gridSpan w:val="2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center"/>
              <w:rPr>
                <w:rFonts w:ascii="宋体" w:hAnsi="宋体" w:cs="宋体"/>
                <w:b/>
                <w:bCs/>
                <w:kern w:val="0"/>
                <w:sz w:val="18"/>
                <w:szCs w:val="18"/>
              </w:rPr>
            </w:pPr>
            <w:r w:rsidRPr="00B04929">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10</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流量      m</w:t>
            </w:r>
            <w:r w:rsidRPr="00E86E12">
              <w:rPr>
                <w:rFonts w:ascii="宋体" w:hAnsi="宋体" w:cs="宋体" w:hint="eastAsia"/>
                <w:kern w:val="0"/>
                <w:sz w:val="18"/>
                <w:szCs w:val="18"/>
                <w:vertAlign w:val="superscript"/>
              </w:rPr>
              <w:t>3</w:t>
            </w:r>
            <w:r w:rsidRPr="00E86E12">
              <w:rPr>
                <w:rFonts w:ascii="宋体" w:hAnsi="宋体" w:cs="宋体" w:hint="eastAsia"/>
                <w:kern w:val="0"/>
                <w:sz w:val="18"/>
                <w:szCs w:val="18"/>
              </w:rPr>
              <w:t>/h</w:t>
            </w:r>
          </w:p>
        </w:tc>
        <w:tc>
          <w:tcPr>
            <w:tcW w:w="251" w:type="pct"/>
            <w:gridSpan w:val="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最小</w:t>
            </w:r>
          </w:p>
        </w:tc>
        <w:tc>
          <w:tcPr>
            <w:tcW w:w="390" w:type="pct"/>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17" w:type="pct"/>
            <w:gridSpan w:val="6"/>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正常</w:t>
            </w:r>
          </w:p>
        </w:tc>
        <w:tc>
          <w:tcPr>
            <w:tcW w:w="387" w:type="pct"/>
            <w:gridSpan w:val="3"/>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44"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额定</w:t>
            </w:r>
          </w:p>
        </w:tc>
        <w:tc>
          <w:tcPr>
            <w:tcW w:w="227" w:type="pct"/>
            <w:gridSpan w:val="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453" w:type="pct"/>
            <w:gridSpan w:val="20"/>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rPr>
                <w:rFonts w:ascii="宋体" w:hAnsi="宋体" w:cs="宋体"/>
                <w:kern w:val="0"/>
                <w:sz w:val="18"/>
                <w:szCs w:val="18"/>
              </w:rPr>
            </w:pPr>
            <w:r w:rsidRPr="00E86E12">
              <w:rPr>
                <w:rFonts w:ascii="宋体" w:hAnsi="宋体" w:cs="宋体" w:hint="eastAsia"/>
                <w:kern w:val="0"/>
                <w:sz w:val="18"/>
                <w:szCs w:val="18"/>
              </w:rPr>
              <w:t>最小连续流量     m</w:t>
            </w:r>
            <w:r w:rsidRPr="00E86E12">
              <w:rPr>
                <w:rFonts w:ascii="宋体" w:hAnsi="宋体" w:cs="宋体" w:hint="eastAsia"/>
                <w:kern w:val="0"/>
                <w:sz w:val="18"/>
                <w:szCs w:val="18"/>
                <w:vertAlign w:val="superscript"/>
              </w:rPr>
              <w:t>3</w:t>
            </w:r>
            <w:r w:rsidRPr="00E86E12">
              <w:rPr>
                <w:rFonts w:ascii="宋体" w:hAnsi="宋体" w:cs="宋体" w:hint="eastAsia"/>
                <w:kern w:val="0"/>
                <w:sz w:val="18"/>
                <w:szCs w:val="18"/>
              </w:rPr>
              <w:t>/h</w:t>
            </w:r>
          </w:p>
        </w:tc>
        <w:tc>
          <w:tcPr>
            <w:tcW w:w="838" w:type="pct"/>
            <w:gridSpan w:val="2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11</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吸入温度    ℃</w:t>
            </w:r>
          </w:p>
        </w:tc>
        <w:tc>
          <w:tcPr>
            <w:tcW w:w="251" w:type="pct"/>
            <w:gridSpan w:val="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最小</w:t>
            </w:r>
          </w:p>
        </w:tc>
        <w:tc>
          <w:tcPr>
            <w:tcW w:w="390" w:type="pct"/>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17" w:type="pct"/>
            <w:gridSpan w:val="6"/>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正常</w:t>
            </w:r>
          </w:p>
        </w:tc>
        <w:tc>
          <w:tcPr>
            <w:tcW w:w="387" w:type="pct"/>
            <w:gridSpan w:val="3"/>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44"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最大</w:t>
            </w:r>
          </w:p>
        </w:tc>
        <w:tc>
          <w:tcPr>
            <w:tcW w:w="227" w:type="pct"/>
            <w:gridSpan w:val="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453" w:type="pct"/>
            <w:gridSpan w:val="20"/>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rPr>
                <w:rFonts w:ascii="宋体" w:hAnsi="宋体" w:cs="宋体"/>
                <w:kern w:val="0"/>
                <w:sz w:val="18"/>
                <w:szCs w:val="18"/>
              </w:rPr>
            </w:pPr>
            <w:r w:rsidRPr="00E86E12">
              <w:rPr>
                <w:rFonts w:ascii="宋体" w:hAnsi="宋体" w:cs="宋体" w:hint="eastAsia"/>
                <w:kern w:val="0"/>
                <w:sz w:val="18"/>
                <w:szCs w:val="18"/>
              </w:rPr>
              <w:t>设计叶轮最大扬程   m</w:t>
            </w:r>
          </w:p>
        </w:tc>
        <w:tc>
          <w:tcPr>
            <w:tcW w:w="838" w:type="pct"/>
            <w:gridSpan w:val="2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12</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正常密度  kg/m</w:t>
            </w:r>
            <w:r w:rsidRPr="00E86E12">
              <w:rPr>
                <w:rFonts w:ascii="宋体" w:hAnsi="宋体" w:cs="宋体" w:hint="eastAsia"/>
                <w:kern w:val="0"/>
                <w:sz w:val="18"/>
                <w:szCs w:val="18"/>
                <w:vertAlign w:val="superscript"/>
              </w:rPr>
              <w:t>3</w:t>
            </w:r>
          </w:p>
        </w:tc>
        <w:tc>
          <w:tcPr>
            <w:tcW w:w="1716" w:type="pct"/>
            <w:gridSpan w:val="3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453" w:type="pct"/>
            <w:gridSpan w:val="20"/>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rPr>
                <w:rFonts w:ascii="宋体" w:hAnsi="宋体" w:cs="宋体"/>
                <w:kern w:val="0"/>
                <w:sz w:val="18"/>
                <w:szCs w:val="18"/>
              </w:rPr>
            </w:pPr>
            <w:r w:rsidRPr="00E86E12">
              <w:rPr>
                <w:rFonts w:ascii="宋体" w:hAnsi="宋体" w:cs="宋体" w:hint="eastAsia"/>
                <w:kern w:val="0"/>
                <w:sz w:val="18"/>
                <w:szCs w:val="18"/>
              </w:rPr>
              <w:t>设计叶轮最大轴功率 kW</w:t>
            </w:r>
          </w:p>
        </w:tc>
        <w:tc>
          <w:tcPr>
            <w:tcW w:w="838" w:type="pct"/>
            <w:gridSpan w:val="2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13</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正常粘度  mPa.s</w:t>
            </w:r>
          </w:p>
        </w:tc>
        <w:tc>
          <w:tcPr>
            <w:tcW w:w="1716" w:type="pct"/>
            <w:gridSpan w:val="3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206" w:type="pct"/>
            <w:gridSpan w:val="14"/>
            <w:tcBorders>
              <w:top w:val="single" w:sz="4" w:space="0" w:color="auto"/>
              <w:left w:val="single" w:sz="4" w:space="0" w:color="auto"/>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性能曲线号</w:t>
            </w:r>
          </w:p>
        </w:tc>
        <w:tc>
          <w:tcPr>
            <w:tcW w:w="126"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94"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27" w:type="pct"/>
            <w:gridSpan w:val="2"/>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838" w:type="pct"/>
            <w:gridSpan w:val="2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14</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饱和蒸汽压</w:t>
            </w:r>
            <w:r w:rsidRPr="00E86E12">
              <w:rPr>
                <w:rFonts w:ascii="宋体" w:hAnsi="宋体" w:cs="宋体" w:hint="eastAsia"/>
                <w:kern w:val="0"/>
                <w:sz w:val="16"/>
                <w:szCs w:val="16"/>
              </w:rPr>
              <w:t xml:space="preserve">kPa(a) </w:t>
            </w:r>
            <w:r w:rsidRPr="00E86E12">
              <w:rPr>
                <w:rFonts w:ascii="宋体" w:hAnsi="宋体" w:cs="宋体" w:hint="eastAsia"/>
                <w:kern w:val="0"/>
                <w:sz w:val="18"/>
                <w:szCs w:val="18"/>
              </w:rPr>
              <w:t xml:space="preserve"> </w:t>
            </w:r>
          </w:p>
        </w:tc>
        <w:tc>
          <w:tcPr>
            <w:tcW w:w="1489" w:type="pct"/>
            <w:gridSpan w:val="30"/>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27" w:type="pct"/>
            <w:gridSpan w:val="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w:t>
            </w:r>
          </w:p>
        </w:tc>
        <w:tc>
          <w:tcPr>
            <w:tcW w:w="2291" w:type="pct"/>
            <w:gridSpan w:val="41"/>
            <w:tcBorders>
              <w:top w:val="single" w:sz="4" w:space="0" w:color="auto"/>
              <w:left w:val="nil"/>
              <w:bottom w:val="single" w:sz="4" w:space="0" w:color="auto"/>
              <w:right w:val="single" w:sz="4" w:space="0" w:color="auto"/>
            </w:tcBorders>
            <w:shd w:val="clear" w:color="000000" w:fill="FFCC99"/>
            <w:noWrap/>
            <w:tcMar>
              <w:left w:w="0" w:type="dxa"/>
              <w:right w:w="0" w:type="dxa"/>
            </w:tcMar>
            <w:vAlign w:val="center"/>
            <w:hideMark/>
          </w:tcPr>
          <w:p w:rsidR="00157607" w:rsidRPr="00E86E12" w:rsidRDefault="00157607" w:rsidP="007B2D42">
            <w:pPr>
              <w:widowControl/>
              <w:jc w:val="center"/>
              <w:rPr>
                <w:rFonts w:ascii="宋体" w:hAnsi="宋体" w:cs="宋体"/>
                <w:b/>
                <w:bCs/>
                <w:kern w:val="0"/>
                <w:sz w:val="18"/>
                <w:szCs w:val="18"/>
              </w:rPr>
            </w:pPr>
            <w:r w:rsidRPr="00E86E12">
              <w:rPr>
                <w:rFonts w:ascii="宋体" w:hAnsi="宋体" w:cs="宋体" w:hint="eastAsia"/>
                <w:b/>
                <w:bCs/>
                <w:kern w:val="0"/>
                <w:sz w:val="18"/>
                <w:szCs w:val="18"/>
              </w:rPr>
              <w:t>※</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15</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吸入压力 MPa(g)</w:t>
            </w:r>
          </w:p>
        </w:tc>
        <w:tc>
          <w:tcPr>
            <w:tcW w:w="1716" w:type="pct"/>
            <w:gridSpan w:val="3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color w:val="FF0000"/>
                <w:kern w:val="0"/>
                <w:sz w:val="18"/>
                <w:szCs w:val="18"/>
              </w:rPr>
            </w:pPr>
          </w:p>
        </w:tc>
        <w:tc>
          <w:tcPr>
            <w:tcW w:w="1426" w:type="pct"/>
            <w:gridSpan w:val="18"/>
            <w:tcBorders>
              <w:top w:val="single" w:sz="4" w:space="0" w:color="auto"/>
              <w:left w:val="nil"/>
              <w:bottom w:val="single" w:sz="4" w:space="0" w:color="auto"/>
              <w:right w:val="single" w:sz="4" w:space="0" w:color="auto"/>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API规范</w:t>
            </w:r>
          </w:p>
        </w:tc>
        <w:tc>
          <w:tcPr>
            <w:tcW w:w="864" w:type="pct"/>
            <w:gridSpan w:val="2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16</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排出压力 MPa(g)</w:t>
            </w:r>
          </w:p>
        </w:tc>
        <w:tc>
          <w:tcPr>
            <w:tcW w:w="1716" w:type="pct"/>
            <w:gridSpan w:val="3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color w:val="FF0000"/>
                <w:kern w:val="0"/>
                <w:sz w:val="18"/>
                <w:szCs w:val="18"/>
              </w:rPr>
            </w:pPr>
          </w:p>
        </w:tc>
        <w:tc>
          <w:tcPr>
            <w:tcW w:w="1426" w:type="pct"/>
            <w:gridSpan w:val="18"/>
            <w:tcBorders>
              <w:top w:val="single" w:sz="4" w:space="0" w:color="auto"/>
              <w:left w:val="nil"/>
              <w:bottom w:val="single" w:sz="4" w:space="0" w:color="auto"/>
              <w:right w:val="single" w:sz="4" w:space="0" w:color="auto"/>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壳体</w:t>
            </w:r>
          </w:p>
        </w:tc>
        <w:tc>
          <w:tcPr>
            <w:tcW w:w="864" w:type="pct"/>
            <w:gridSpan w:val="2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17</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压差      MPa</w:t>
            </w:r>
          </w:p>
        </w:tc>
        <w:tc>
          <w:tcPr>
            <w:tcW w:w="1716" w:type="pct"/>
            <w:gridSpan w:val="3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p>
        </w:tc>
        <w:tc>
          <w:tcPr>
            <w:tcW w:w="1426" w:type="pct"/>
            <w:gridSpan w:val="18"/>
            <w:tcBorders>
              <w:top w:val="single" w:sz="4" w:space="0" w:color="auto"/>
              <w:left w:val="nil"/>
              <w:bottom w:val="single" w:sz="4" w:space="0" w:color="auto"/>
              <w:right w:val="single" w:sz="4" w:space="0" w:color="auto"/>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叶轮</w:t>
            </w:r>
          </w:p>
        </w:tc>
        <w:tc>
          <w:tcPr>
            <w:tcW w:w="864" w:type="pct"/>
            <w:gridSpan w:val="2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18</w:t>
            </w:r>
          </w:p>
        </w:tc>
        <w:tc>
          <w:tcPr>
            <w:tcW w:w="803" w:type="pct"/>
            <w:gridSpan w:val="8"/>
            <w:tcBorders>
              <w:top w:val="single" w:sz="4" w:space="0" w:color="auto"/>
              <w:left w:val="nil"/>
              <w:bottom w:val="single" w:sz="4" w:space="0" w:color="auto"/>
              <w:right w:val="single" w:sz="4" w:space="0" w:color="000000"/>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扬程      m       </w:t>
            </w:r>
          </w:p>
        </w:tc>
        <w:tc>
          <w:tcPr>
            <w:tcW w:w="1716" w:type="pct"/>
            <w:gridSpan w:val="3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426" w:type="pct"/>
            <w:gridSpan w:val="18"/>
            <w:tcBorders>
              <w:top w:val="single" w:sz="4" w:space="0" w:color="auto"/>
              <w:left w:val="nil"/>
              <w:bottom w:val="single" w:sz="4" w:space="0" w:color="auto"/>
              <w:right w:val="single" w:sz="4" w:space="0" w:color="auto"/>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叶轮耐磨环</w:t>
            </w:r>
          </w:p>
        </w:tc>
        <w:tc>
          <w:tcPr>
            <w:tcW w:w="864" w:type="pct"/>
            <w:gridSpan w:val="2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19</w:t>
            </w:r>
          </w:p>
        </w:tc>
        <w:tc>
          <w:tcPr>
            <w:tcW w:w="803" w:type="pct"/>
            <w:gridSpan w:val="8"/>
            <w:tcBorders>
              <w:top w:val="single" w:sz="4" w:space="0" w:color="auto"/>
              <w:left w:val="nil"/>
              <w:bottom w:val="single" w:sz="4" w:space="0" w:color="auto"/>
              <w:right w:val="single" w:sz="4" w:space="0" w:color="000000"/>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NPSHa     m       </w:t>
            </w:r>
          </w:p>
        </w:tc>
        <w:tc>
          <w:tcPr>
            <w:tcW w:w="1716" w:type="pct"/>
            <w:gridSpan w:val="3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426" w:type="pct"/>
            <w:gridSpan w:val="18"/>
            <w:tcBorders>
              <w:top w:val="single" w:sz="4" w:space="0" w:color="auto"/>
              <w:left w:val="nil"/>
              <w:bottom w:val="single" w:sz="4" w:space="0" w:color="auto"/>
              <w:right w:val="single" w:sz="4" w:space="0" w:color="auto"/>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壳体耐磨环</w:t>
            </w:r>
          </w:p>
        </w:tc>
        <w:tc>
          <w:tcPr>
            <w:tcW w:w="864" w:type="pct"/>
            <w:gridSpan w:val="2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20</w:t>
            </w:r>
          </w:p>
        </w:tc>
        <w:tc>
          <w:tcPr>
            <w:tcW w:w="728" w:type="pct"/>
            <w:gridSpan w:val="6"/>
            <w:tcBorders>
              <w:top w:val="single" w:sz="4" w:space="0" w:color="auto"/>
              <w:left w:val="single" w:sz="4" w:space="0" w:color="auto"/>
              <w:bottom w:val="single" w:sz="4" w:space="0" w:color="auto"/>
              <w:right w:val="nil"/>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流量控制方式</w:t>
            </w:r>
          </w:p>
        </w:tc>
        <w:tc>
          <w:tcPr>
            <w:tcW w:w="75" w:type="pct"/>
            <w:gridSpan w:val="2"/>
            <w:tcBorders>
              <w:top w:val="nil"/>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592" w:type="pct"/>
            <w:gridSpan w:val="3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调速　　　□　</w:t>
            </w:r>
          </w:p>
        </w:tc>
        <w:tc>
          <w:tcPr>
            <w:tcW w:w="124" w:type="pct"/>
            <w:gridSpan w:val="5"/>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426" w:type="pct"/>
            <w:gridSpan w:val="18"/>
            <w:tcBorders>
              <w:top w:val="single" w:sz="4" w:space="0" w:color="auto"/>
              <w:left w:val="nil"/>
              <w:bottom w:val="single" w:sz="4" w:space="0" w:color="auto"/>
              <w:right w:val="single" w:sz="4" w:space="0" w:color="000000"/>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轴/轴套</w:t>
            </w:r>
          </w:p>
        </w:tc>
        <w:tc>
          <w:tcPr>
            <w:tcW w:w="864" w:type="pct"/>
            <w:gridSpan w:val="2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21</w:t>
            </w:r>
          </w:p>
        </w:tc>
        <w:tc>
          <w:tcPr>
            <w:tcW w:w="728" w:type="pct"/>
            <w:gridSpan w:val="6"/>
            <w:tcBorders>
              <w:top w:val="single" w:sz="4" w:space="0" w:color="auto"/>
              <w:left w:val="single" w:sz="4" w:space="0" w:color="auto"/>
              <w:bottom w:val="single" w:sz="4" w:space="0" w:color="auto"/>
              <w:right w:val="nil"/>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操作连续性</w:t>
            </w:r>
          </w:p>
        </w:tc>
        <w:tc>
          <w:tcPr>
            <w:tcW w:w="75" w:type="pct"/>
            <w:gridSpan w:val="2"/>
            <w:tcBorders>
              <w:top w:val="nil"/>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716" w:type="pct"/>
            <w:gridSpan w:val="37"/>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连续　　　□间断</w:t>
            </w:r>
          </w:p>
        </w:tc>
        <w:tc>
          <w:tcPr>
            <w:tcW w:w="1332" w:type="pct"/>
            <w:gridSpan w:val="16"/>
            <w:tcBorders>
              <w:top w:val="single" w:sz="4" w:space="0" w:color="auto"/>
              <w:left w:val="single" w:sz="4" w:space="0" w:color="auto"/>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静环座/动环座</w:t>
            </w:r>
          </w:p>
        </w:tc>
        <w:tc>
          <w:tcPr>
            <w:tcW w:w="94" w:type="pct"/>
            <w:gridSpan w:val="2"/>
            <w:tcBorders>
              <w:top w:val="nil"/>
              <w:left w:val="nil"/>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4" w:type="pct"/>
            <w:tcBorders>
              <w:top w:val="nil"/>
              <w:left w:val="nil"/>
              <w:bottom w:val="single" w:sz="4" w:space="0" w:color="auto"/>
              <w:right w:val="single" w:sz="4" w:space="0" w:color="auto"/>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851" w:type="pct"/>
            <w:gridSpan w:val="2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22</w:t>
            </w:r>
          </w:p>
        </w:tc>
        <w:tc>
          <w:tcPr>
            <w:tcW w:w="803" w:type="pct"/>
            <w:gridSpan w:val="8"/>
            <w:vMerge w:val="restart"/>
            <w:tcBorders>
              <w:top w:val="single" w:sz="4" w:space="0" w:color="auto"/>
              <w:left w:val="single" w:sz="4" w:space="0" w:color="auto"/>
              <w:bottom w:val="single" w:sz="4" w:space="0" w:color="auto"/>
              <w:right w:val="single" w:sz="4" w:space="0" w:color="000000"/>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安装位置</w:t>
            </w:r>
          </w:p>
        </w:tc>
        <w:tc>
          <w:tcPr>
            <w:tcW w:w="1716" w:type="pct"/>
            <w:gridSpan w:val="37"/>
            <w:tcBorders>
              <w:top w:val="nil"/>
              <w:left w:val="nil"/>
              <w:bottom w:val="single" w:sz="4" w:space="0" w:color="auto"/>
              <w:right w:val="single" w:sz="4" w:space="0" w:color="000000"/>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室内</w:t>
            </w:r>
            <w:r>
              <w:rPr>
                <w:rFonts w:ascii="宋体" w:hAnsi="宋体" w:cs="宋体" w:hint="eastAsia"/>
                <w:kern w:val="0"/>
                <w:sz w:val="18"/>
                <w:szCs w:val="18"/>
              </w:rPr>
              <w:t xml:space="preserve">  </w:t>
            </w:r>
            <w:r w:rsidRPr="00E86E12">
              <w:rPr>
                <w:rFonts w:ascii="宋体" w:hAnsi="宋体" w:cs="宋体" w:hint="eastAsia"/>
                <w:kern w:val="0"/>
                <w:sz w:val="18"/>
                <w:szCs w:val="18"/>
              </w:rPr>
              <w:t>□室外□有采暖□</w:t>
            </w:r>
            <w:r w:rsidRPr="00C755BC">
              <w:rPr>
                <w:rFonts w:ascii="宋体" w:hAnsi="宋体" w:cs="宋体" w:hint="eastAsia"/>
                <w:spacing w:val="15"/>
                <w:w w:val="92"/>
                <w:kern w:val="0"/>
                <w:sz w:val="18"/>
                <w:szCs w:val="18"/>
              </w:rPr>
              <w:t>无采</w:t>
            </w:r>
            <w:r w:rsidRPr="00C755BC">
              <w:rPr>
                <w:rFonts w:ascii="宋体" w:hAnsi="宋体" w:cs="宋体" w:hint="eastAsia"/>
                <w:spacing w:val="-14"/>
                <w:w w:val="92"/>
                <w:kern w:val="0"/>
                <w:sz w:val="18"/>
                <w:szCs w:val="18"/>
              </w:rPr>
              <w:t>暖</w:t>
            </w:r>
          </w:p>
        </w:tc>
        <w:tc>
          <w:tcPr>
            <w:tcW w:w="1426" w:type="pct"/>
            <w:gridSpan w:val="18"/>
            <w:tcBorders>
              <w:top w:val="single" w:sz="4" w:space="0" w:color="auto"/>
              <w:left w:val="single" w:sz="4" w:space="0" w:color="auto"/>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机械密封金属元件</w:t>
            </w:r>
          </w:p>
        </w:tc>
        <w:tc>
          <w:tcPr>
            <w:tcW w:w="14" w:type="pct"/>
            <w:tcBorders>
              <w:top w:val="nil"/>
              <w:left w:val="nil"/>
              <w:bottom w:val="single" w:sz="4" w:space="0" w:color="auto"/>
              <w:right w:val="single" w:sz="4" w:space="0" w:color="auto"/>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851" w:type="pct"/>
            <w:gridSpan w:val="2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23</w:t>
            </w:r>
          </w:p>
        </w:tc>
        <w:tc>
          <w:tcPr>
            <w:tcW w:w="803" w:type="pct"/>
            <w:gridSpan w:val="8"/>
            <w:vMerge/>
            <w:tcBorders>
              <w:top w:val="nil"/>
              <w:left w:val="single" w:sz="4" w:space="0" w:color="auto"/>
              <w:bottom w:val="single" w:sz="4" w:space="0" w:color="auto"/>
              <w:right w:val="single" w:sz="4" w:space="0" w:color="auto"/>
            </w:tcBorders>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p>
        </w:tc>
        <w:tc>
          <w:tcPr>
            <w:tcW w:w="1716" w:type="pct"/>
            <w:gridSpan w:val="37"/>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地面</w:t>
            </w:r>
            <w:r>
              <w:rPr>
                <w:rFonts w:ascii="宋体" w:hAnsi="宋体" w:cs="宋体" w:hint="eastAsia"/>
                <w:kern w:val="0"/>
                <w:sz w:val="18"/>
                <w:szCs w:val="18"/>
              </w:rPr>
              <w:t xml:space="preserve">  </w:t>
            </w:r>
            <w:r w:rsidRPr="00E86E12">
              <w:rPr>
                <w:rFonts w:ascii="宋体" w:hAnsi="宋体" w:cs="宋体" w:hint="eastAsia"/>
                <w:kern w:val="0"/>
                <w:sz w:val="18"/>
                <w:szCs w:val="18"/>
              </w:rPr>
              <w:t>□楼面</w:t>
            </w:r>
            <w:r>
              <w:rPr>
                <w:rFonts w:ascii="宋体" w:hAnsi="宋体" w:cs="宋体" w:hint="eastAsia"/>
                <w:kern w:val="0"/>
                <w:sz w:val="18"/>
                <w:szCs w:val="18"/>
              </w:rPr>
              <w:t xml:space="preserve"> </w:t>
            </w:r>
            <w:r w:rsidRPr="00E86E12">
              <w:rPr>
                <w:rFonts w:ascii="宋体" w:hAnsi="宋体" w:cs="宋体" w:hint="eastAsia"/>
                <w:kern w:val="0"/>
                <w:sz w:val="18"/>
                <w:szCs w:val="18"/>
              </w:rPr>
              <w:t xml:space="preserve">□有顶棚　</w:t>
            </w:r>
          </w:p>
        </w:tc>
        <w:tc>
          <w:tcPr>
            <w:tcW w:w="1426" w:type="pct"/>
            <w:gridSpan w:val="18"/>
            <w:tcBorders>
              <w:top w:val="single" w:sz="4" w:space="0" w:color="auto"/>
              <w:left w:val="single" w:sz="4" w:space="0" w:color="auto"/>
              <w:bottom w:val="single" w:sz="4" w:space="0" w:color="auto"/>
              <w:right w:val="single" w:sz="4" w:space="0" w:color="000000"/>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机械密封辅助密封元件</w:t>
            </w:r>
          </w:p>
        </w:tc>
        <w:tc>
          <w:tcPr>
            <w:tcW w:w="864" w:type="pct"/>
            <w:gridSpan w:val="2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24</w:t>
            </w:r>
          </w:p>
        </w:tc>
        <w:tc>
          <w:tcPr>
            <w:tcW w:w="636" w:type="pct"/>
            <w:gridSpan w:val="3"/>
            <w:tcBorders>
              <w:top w:val="single" w:sz="4" w:space="0" w:color="auto"/>
              <w:left w:val="single" w:sz="4" w:space="0" w:color="auto"/>
              <w:bottom w:val="single" w:sz="4" w:space="0" w:color="auto"/>
              <w:right w:val="nil"/>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Pr>
                <w:rFonts w:ascii="宋体" w:hAnsi="宋体" w:cs="宋体" w:hint="eastAsia"/>
                <w:kern w:val="0"/>
                <w:sz w:val="18"/>
                <w:szCs w:val="18"/>
              </w:rPr>
              <w:t>其他</w:t>
            </w:r>
            <w:r w:rsidRPr="00E86E12">
              <w:rPr>
                <w:rFonts w:ascii="宋体" w:hAnsi="宋体" w:cs="宋体" w:hint="eastAsia"/>
                <w:kern w:val="0"/>
                <w:sz w:val="18"/>
                <w:szCs w:val="18"/>
              </w:rPr>
              <w:t>要求</w:t>
            </w:r>
          </w:p>
        </w:tc>
        <w:tc>
          <w:tcPr>
            <w:tcW w:w="92" w:type="pct"/>
            <w:gridSpan w:val="3"/>
            <w:tcBorders>
              <w:top w:val="nil"/>
              <w:left w:val="nil"/>
              <w:bottom w:val="single" w:sz="4" w:space="0" w:color="auto"/>
              <w:right w:val="nil"/>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75" w:type="pct"/>
            <w:gridSpan w:val="2"/>
            <w:tcBorders>
              <w:top w:val="nil"/>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716" w:type="pct"/>
            <w:gridSpan w:val="37"/>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有　■  无　　</w:t>
            </w:r>
          </w:p>
        </w:tc>
        <w:tc>
          <w:tcPr>
            <w:tcW w:w="1007" w:type="pct"/>
            <w:gridSpan w:val="11"/>
            <w:tcBorders>
              <w:top w:val="single" w:sz="4" w:space="0" w:color="auto"/>
              <w:left w:val="single" w:sz="4" w:space="0" w:color="auto"/>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填料</w:t>
            </w:r>
          </w:p>
        </w:tc>
        <w:tc>
          <w:tcPr>
            <w:tcW w:w="94" w:type="pct"/>
            <w:gridSpan w:val="2"/>
            <w:tcBorders>
              <w:top w:val="nil"/>
              <w:left w:val="nil"/>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05" w:type="pct"/>
            <w:tcBorders>
              <w:top w:val="nil"/>
              <w:left w:val="nil"/>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26" w:type="pct"/>
            <w:gridSpan w:val="2"/>
            <w:tcBorders>
              <w:top w:val="nil"/>
              <w:left w:val="nil"/>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94" w:type="pct"/>
            <w:gridSpan w:val="2"/>
            <w:tcBorders>
              <w:top w:val="nil"/>
              <w:left w:val="nil"/>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4" w:type="pct"/>
            <w:tcBorders>
              <w:top w:val="nil"/>
              <w:left w:val="nil"/>
              <w:bottom w:val="single" w:sz="4" w:space="0" w:color="auto"/>
              <w:right w:val="single" w:sz="4" w:space="0" w:color="auto"/>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851" w:type="pct"/>
            <w:gridSpan w:val="2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25</w:t>
            </w:r>
          </w:p>
        </w:tc>
        <w:tc>
          <w:tcPr>
            <w:tcW w:w="636" w:type="pct"/>
            <w:gridSpan w:val="3"/>
            <w:tcBorders>
              <w:top w:val="single" w:sz="4" w:space="0" w:color="auto"/>
              <w:left w:val="single" w:sz="4" w:space="0" w:color="auto"/>
              <w:bottom w:val="single" w:sz="4" w:space="0" w:color="auto"/>
              <w:right w:val="nil"/>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安装型式</w:t>
            </w:r>
          </w:p>
        </w:tc>
        <w:tc>
          <w:tcPr>
            <w:tcW w:w="92" w:type="pct"/>
            <w:gridSpan w:val="3"/>
            <w:tcBorders>
              <w:top w:val="nil"/>
              <w:left w:val="nil"/>
              <w:bottom w:val="single" w:sz="4" w:space="0" w:color="auto"/>
              <w:right w:val="nil"/>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75" w:type="pct"/>
            <w:gridSpan w:val="2"/>
            <w:tcBorders>
              <w:top w:val="nil"/>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716" w:type="pct"/>
            <w:gridSpan w:val="37"/>
            <w:tcBorders>
              <w:top w:val="nil"/>
              <w:left w:val="nil"/>
              <w:bottom w:val="single" w:sz="4" w:space="0" w:color="auto"/>
              <w:right w:val="single" w:sz="4" w:space="0" w:color="000000"/>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卧式</w:t>
            </w:r>
            <w:r>
              <w:rPr>
                <w:rFonts w:ascii="宋体" w:hAnsi="宋体" w:cs="宋体" w:hint="eastAsia"/>
                <w:kern w:val="0"/>
                <w:sz w:val="18"/>
                <w:szCs w:val="18"/>
              </w:rPr>
              <w:t xml:space="preserve">   </w:t>
            </w:r>
            <w:r w:rsidRPr="00E86E12">
              <w:rPr>
                <w:rFonts w:ascii="宋体" w:hAnsi="宋体" w:cs="宋体" w:hint="eastAsia"/>
                <w:kern w:val="0"/>
                <w:sz w:val="18"/>
                <w:szCs w:val="18"/>
              </w:rPr>
              <w:t>□立式</w:t>
            </w:r>
            <w:r>
              <w:rPr>
                <w:rFonts w:ascii="宋体" w:hAnsi="宋体" w:cs="宋体" w:hint="eastAsia"/>
                <w:kern w:val="0"/>
                <w:sz w:val="18"/>
                <w:szCs w:val="18"/>
              </w:rPr>
              <w:t xml:space="preserve">   </w:t>
            </w:r>
            <w:r w:rsidRPr="00E86E12">
              <w:rPr>
                <w:rFonts w:ascii="宋体" w:hAnsi="宋体" w:cs="宋体" w:hint="eastAsia"/>
                <w:kern w:val="0"/>
                <w:sz w:val="18"/>
                <w:szCs w:val="18"/>
              </w:rPr>
              <w:t>□ 管道</w:t>
            </w:r>
          </w:p>
        </w:tc>
        <w:tc>
          <w:tcPr>
            <w:tcW w:w="1007" w:type="pct"/>
            <w:gridSpan w:val="11"/>
            <w:tcBorders>
              <w:top w:val="single" w:sz="4" w:space="0" w:color="auto"/>
              <w:left w:val="single" w:sz="4" w:space="0" w:color="auto"/>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底座</w:t>
            </w:r>
          </w:p>
        </w:tc>
        <w:tc>
          <w:tcPr>
            <w:tcW w:w="94" w:type="pct"/>
            <w:gridSpan w:val="2"/>
            <w:tcBorders>
              <w:top w:val="nil"/>
              <w:left w:val="nil"/>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05" w:type="pct"/>
            <w:tcBorders>
              <w:top w:val="nil"/>
              <w:left w:val="nil"/>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26" w:type="pct"/>
            <w:gridSpan w:val="2"/>
            <w:tcBorders>
              <w:top w:val="nil"/>
              <w:left w:val="nil"/>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94" w:type="pct"/>
            <w:gridSpan w:val="2"/>
            <w:tcBorders>
              <w:top w:val="nil"/>
              <w:left w:val="nil"/>
              <w:bottom w:val="single" w:sz="4" w:space="0" w:color="auto"/>
              <w:right w:val="nil"/>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4" w:type="pct"/>
            <w:tcBorders>
              <w:top w:val="nil"/>
              <w:left w:val="nil"/>
              <w:bottom w:val="single" w:sz="4" w:space="0" w:color="auto"/>
              <w:right w:val="single" w:sz="4" w:space="0" w:color="auto"/>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851" w:type="pct"/>
            <w:gridSpan w:val="2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26</w:t>
            </w:r>
          </w:p>
        </w:tc>
        <w:tc>
          <w:tcPr>
            <w:tcW w:w="803" w:type="pct"/>
            <w:gridSpan w:val="8"/>
            <w:tcBorders>
              <w:top w:val="nil"/>
              <w:left w:val="nil"/>
              <w:bottom w:val="single" w:sz="4" w:space="0" w:color="auto"/>
              <w:right w:val="single" w:sz="4" w:space="0" w:color="auto"/>
            </w:tcBorders>
            <w:shd w:val="clear" w:color="000000" w:fill="FFFF99"/>
            <w:noWrap/>
            <w:tcMar>
              <w:left w:w="0" w:type="dxa"/>
              <w:right w:w="0" w:type="dxa"/>
            </w:tcMar>
            <w:vAlign w:val="center"/>
          </w:tcPr>
          <w:p w:rsidR="00157607" w:rsidRPr="00E86E12" w:rsidRDefault="00157607" w:rsidP="007B2D42">
            <w:pPr>
              <w:widowControl/>
              <w:jc w:val="left"/>
              <w:rPr>
                <w:rFonts w:ascii="宋体" w:hAnsi="宋体" w:cs="宋体"/>
                <w:kern w:val="0"/>
                <w:sz w:val="18"/>
                <w:szCs w:val="18"/>
              </w:rPr>
            </w:pPr>
          </w:p>
        </w:tc>
        <w:tc>
          <w:tcPr>
            <w:tcW w:w="1716" w:type="pct"/>
            <w:gridSpan w:val="37"/>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w:t>
            </w:r>
          </w:p>
        </w:tc>
        <w:tc>
          <w:tcPr>
            <w:tcW w:w="1426" w:type="pct"/>
            <w:gridSpan w:val="18"/>
            <w:tcBorders>
              <w:top w:val="nil"/>
              <w:left w:val="nil"/>
              <w:bottom w:val="single" w:sz="4" w:space="0" w:color="auto"/>
              <w:right w:val="nil"/>
            </w:tcBorders>
            <w:shd w:val="clear" w:color="000000" w:fill="CCFFCC"/>
            <w:noWrap/>
            <w:tcMar>
              <w:left w:w="0" w:type="dxa"/>
              <w:right w:w="0" w:type="dxa"/>
            </w:tcMar>
            <w:vAlign w:val="center"/>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过流部件:</w:t>
            </w:r>
          </w:p>
        </w:tc>
        <w:tc>
          <w:tcPr>
            <w:tcW w:w="14" w:type="pct"/>
            <w:tcBorders>
              <w:top w:val="nil"/>
              <w:left w:val="nil"/>
              <w:bottom w:val="single" w:sz="4" w:space="0" w:color="auto"/>
              <w:right w:val="single" w:sz="4" w:space="0" w:color="auto"/>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851" w:type="pct"/>
            <w:gridSpan w:val="2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Pr>
                <w:rFonts w:ascii="宋体" w:hAnsi="宋体" w:cs="宋体" w:hint="eastAsia"/>
                <w:kern w:val="0"/>
                <w:sz w:val="18"/>
                <w:szCs w:val="18"/>
              </w:rPr>
              <w:t>27</w:t>
            </w:r>
          </w:p>
        </w:tc>
        <w:tc>
          <w:tcPr>
            <w:tcW w:w="4810" w:type="pct"/>
            <w:gridSpan w:val="86"/>
            <w:tcBorders>
              <w:top w:val="single" w:sz="4" w:space="0" w:color="auto"/>
              <w:left w:val="nil"/>
              <w:bottom w:val="single" w:sz="4" w:space="0" w:color="auto"/>
              <w:right w:val="single" w:sz="4" w:space="0" w:color="auto"/>
            </w:tcBorders>
            <w:shd w:val="clear" w:color="000000" w:fill="FFCC99"/>
            <w:noWrap/>
            <w:tcMar>
              <w:left w:w="0" w:type="dxa"/>
              <w:right w:w="0" w:type="dxa"/>
            </w:tcMar>
            <w:vAlign w:val="center"/>
            <w:hideMark/>
          </w:tcPr>
          <w:p w:rsidR="00157607" w:rsidRPr="00E86E12" w:rsidRDefault="00157607" w:rsidP="007B2D42">
            <w:pPr>
              <w:widowControl/>
              <w:jc w:val="center"/>
              <w:rPr>
                <w:rFonts w:ascii="宋体" w:hAnsi="宋体" w:cs="宋体"/>
                <w:b/>
                <w:bCs/>
                <w:kern w:val="0"/>
                <w:sz w:val="18"/>
                <w:szCs w:val="18"/>
              </w:rPr>
            </w:pPr>
            <w:r w:rsidRPr="00E86E12">
              <w:rPr>
                <w:rFonts w:ascii="宋体" w:hAnsi="宋体" w:cs="宋体" w:hint="eastAsia"/>
                <w:b/>
                <w:bCs/>
                <w:kern w:val="0"/>
                <w:sz w:val="18"/>
                <w:szCs w:val="18"/>
              </w:rPr>
              <w:t>接管表</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Pr>
                <w:rFonts w:ascii="宋体" w:hAnsi="宋体" w:cs="宋体" w:hint="eastAsia"/>
                <w:kern w:val="0"/>
                <w:sz w:val="18"/>
                <w:szCs w:val="18"/>
              </w:rPr>
              <w:t>28</w:t>
            </w:r>
          </w:p>
        </w:tc>
        <w:tc>
          <w:tcPr>
            <w:tcW w:w="349" w:type="pct"/>
            <w:tcBorders>
              <w:top w:val="nil"/>
              <w:left w:val="nil"/>
              <w:bottom w:val="single" w:sz="4" w:space="0" w:color="auto"/>
              <w:right w:val="single" w:sz="4" w:space="0" w:color="auto"/>
            </w:tcBorders>
            <w:shd w:val="clear" w:color="000000" w:fill="FFFF99"/>
            <w:noWrap/>
            <w:tcMar>
              <w:left w:w="0" w:type="dxa"/>
              <w:right w:w="0" w:type="dxa"/>
            </w:tcMar>
            <w:vAlign w:val="bottom"/>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符号　</w:t>
            </w:r>
          </w:p>
        </w:tc>
        <w:tc>
          <w:tcPr>
            <w:tcW w:w="294" w:type="pct"/>
            <w:gridSpan w:val="3"/>
            <w:tcBorders>
              <w:top w:val="nil"/>
              <w:left w:val="nil"/>
              <w:bottom w:val="single" w:sz="4" w:space="0" w:color="auto"/>
              <w:right w:val="single" w:sz="4" w:space="0" w:color="auto"/>
            </w:tcBorders>
            <w:shd w:val="clear" w:color="000000" w:fill="FFFF99"/>
            <w:noWrap/>
            <w:tcMar>
              <w:left w:w="0" w:type="dxa"/>
              <w:right w:w="0" w:type="dxa"/>
            </w:tcMar>
            <w:vAlign w:val="bottom"/>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数量　</w:t>
            </w:r>
          </w:p>
        </w:tc>
        <w:tc>
          <w:tcPr>
            <w:tcW w:w="375" w:type="pct"/>
            <w:gridSpan w:val="8"/>
            <w:tcBorders>
              <w:top w:val="single" w:sz="4" w:space="0" w:color="auto"/>
              <w:left w:val="nil"/>
              <w:bottom w:val="single" w:sz="4" w:space="0" w:color="auto"/>
              <w:right w:val="single" w:sz="4" w:space="0" w:color="000000"/>
            </w:tcBorders>
            <w:shd w:val="clear" w:color="000000" w:fill="FFFF99"/>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用途</w:t>
            </w:r>
          </w:p>
        </w:tc>
        <w:tc>
          <w:tcPr>
            <w:tcW w:w="702" w:type="pct"/>
            <w:gridSpan w:val="16"/>
            <w:tcBorders>
              <w:top w:val="nil"/>
              <w:left w:val="nil"/>
              <w:bottom w:val="single" w:sz="4" w:space="0" w:color="auto"/>
              <w:right w:val="single" w:sz="4" w:space="0" w:color="auto"/>
            </w:tcBorders>
            <w:shd w:val="clear" w:color="000000" w:fill="FFFF99"/>
            <w:noWrap/>
            <w:tcMar>
              <w:left w:w="0" w:type="dxa"/>
              <w:right w:w="0" w:type="dxa"/>
            </w:tcMar>
            <w:vAlign w:val="bottom"/>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管道公称直径　</w:t>
            </w:r>
          </w:p>
        </w:tc>
        <w:tc>
          <w:tcPr>
            <w:tcW w:w="676" w:type="pct"/>
            <w:gridSpan w:val="12"/>
            <w:tcBorders>
              <w:top w:val="nil"/>
              <w:left w:val="nil"/>
              <w:bottom w:val="single" w:sz="4" w:space="0" w:color="auto"/>
              <w:right w:val="single" w:sz="4" w:space="0" w:color="auto"/>
            </w:tcBorders>
            <w:shd w:val="clear" w:color="000000" w:fill="FFFF99"/>
            <w:noWrap/>
            <w:tcMar>
              <w:left w:w="0" w:type="dxa"/>
              <w:right w:w="0" w:type="dxa"/>
            </w:tcMar>
            <w:vAlign w:val="bottom"/>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泵口公称直径</w:t>
            </w:r>
          </w:p>
        </w:tc>
        <w:tc>
          <w:tcPr>
            <w:tcW w:w="804" w:type="pct"/>
            <w:gridSpan w:val="11"/>
            <w:tcBorders>
              <w:top w:val="single" w:sz="4" w:space="0" w:color="auto"/>
              <w:left w:val="nil"/>
              <w:bottom w:val="single" w:sz="4" w:space="0" w:color="auto"/>
              <w:right w:val="single" w:sz="4" w:space="0" w:color="000000"/>
            </w:tcBorders>
            <w:shd w:val="clear" w:color="000000" w:fill="FFFF99"/>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公称压力</w:t>
            </w:r>
          </w:p>
        </w:tc>
        <w:tc>
          <w:tcPr>
            <w:tcW w:w="1096" w:type="pct"/>
            <w:gridSpan w:val="21"/>
            <w:tcBorders>
              <w:top w:val="single" w:sz="4" w:space="0" w:color="auto"/>
              <w:left w:val="nil"/>
              <w:bottom w:val="single" w:sz="4" w:space="0" w:color="auto"/>
              <w:right w:val="single" w:sz="4" w:space="0" w:color="000000"/>
            </w:tcBorders>
            <w:shd w:val="clear" w:color="000000" w:fill="FFFF99"/>
            <w:noWrap/>
            <w:tcMar>
              <w:left w:w="0" w:type="dxa"/>
              <w:right w:w="0" w:type="dxa"/>
            </w:tcMar>
            <w:vAlign w:val="bottom"/>
            <w:hideMark/>
          </w:tcPr>
          <w:p w:rsidR="00157607" w:rsidRPr="00E86E12" w:rsidRDefault="00157607" w:rsidP="007B2D42">
            <w:pPr>
              <w:widowControl/>
              <w:rPr>
                <w:rFonts w:ascii="宋体" w:hAnsi="宋体" w:cs="宋体"/>
                <w:kern w:val="0"/>
                <w:sz w:val="18"/>
                <w:szCs w:val="18"/>
              </w:rPr>
            </w:pPr>
            <w:r w:rsidRPr="00E86E12">
              <w:rPr>
                <w:rFonts w:ascii="宋体" w:hAnsi="宋体" w:cs="宋体" w:hint="eastAsia"/>
                <w:kern w:val="0"/>
                <w:sz w:val="18"/>
                <w:szCs w:val="18"/>
              </w:rPr>
              <w:t>法兰标准及法兰面型式</w:t>
            </w:r>
          </w:p>
        </w:tc>
        <w:tc>
          <w:tcPr>
            <w:tcW w:w="514" w:type="pct"/>
            <w:gridSpan w:val="14"/>
            <w:tcBorders>
              <w:top w:val="single" w:sz="4" w:space="0" w:color="auto"/>
              <w:left w:val="nil"/>
              <w:bottom w:val="single" w:sz="4" w:space="0" w:color="auto"/>
              <w:right w:val="single" w:sz="4" w:space="0" w:color="auto"/>
            </w:tcBorders>
            <w:shd w:val="clear" w:color="000000" w:fill="FFFF99"/>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泵口方位</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Pr>
                <w:rFonts w:ascii="宋体" w:hAnsi="宋体" w:cs="宋体" w:hint="eastAsia"/>
                <w:kern w:val="0"/>
                <w:sz w:val="18"/>
                <w:szCs w:val="18"/>
              </w:rPr>
              <w:t>29</w:t>
            </w:r>
          </w:p>
        </w:tc>
        <w:tc>
          <w:tcPr>
            <w:tcW w:w="349" w:type="pct"/>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N1 </w:t>
            </w:r>
          </w:p>
        </w:tc>
        <w:tc>
          <w:tcPr>
            <w:tcW w:w="294" w:type="pct"/>
            <w:gridSpan w:val="3"/>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1</w:t>
            </w:r>
          </w:p>
        </w:tc>
        <w:tc>
          <w:tcPr>
            <w:tcW w:w="375" w:type="pct"/>
            <w:gridSpan w:val="8"/>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吸入口</w:t>
            </w:r>
          </w:p>
        </w:tc>
        <w:tc>
          <w:tcPr>
            <w:tcW w:w="702" w:type="pct"/>
            <w:gridSpan w:val="16"/>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676" w:type="pct"/>
            <w:gridSpan w:val="12"/>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804" w:type="pct"/>
            <w:gridSpan w:val="11"/>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096" w:type="pct"/>
            <w:gridSpan w:val="21"/>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514" w:type="pct"/>
            <w:gridSpan w:val="14"/>
            <w:tcBorders>
              <w:top w:val="single" w:sz="4" w:space="0" w:color="auto"/>
              <w:left w:val="nil"/>
              <w:bottom w:val="single" w:sz="4" w:space="0" w:color="auto"/>
              <w:right w:val="single" w:sz="4" w:space="0" w:color="auto"/>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水平</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32</w:t>
            </w:r>
          </w:p>
        </w:tc>
        <w:tc>
          <w:tcPr>
            <w:tcW w:w="349" w:type="pct"/>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N2</w:t>
            </w:r>
          </w:p>
        </w:tc>
        <w:tc>
          <w:tcPr>
            <w:tcW w:w="294" w:type="pct"/>
            <w:gridSpan w:val="3"/>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1</w:t>
            </w:r>
          </w:p>
        </w:tc>
        <w:tc>
          <w:tcPr>
            <w:tcW w:w="375" w:type="pct"/>
            <w:gridSpan w:val="8"/>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排出口</w:t>
            </w:r>
          </w:p>
        </w:tc>
        <w:tc>
          <w:tcPr>
            <w:tcW w:w="702" w:type="pct"/>
            <w:gridSpan w:val="16"/>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676" w:type="pct"/>
            <w:gridSpan w:val="12"/>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804" w:type="pct"/>
            <w:gridSpan w:val="11"/>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096" w:type="pct"/>
            <w:gridSpan w:val="21"/>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514" w:type="pct"/>
            <w:gridSpan w:val="14"/>
            <w:tcBorders>
              <w:top w:val="single" w:sz="4" w:space="0" w:color="auto"/>
              <w:left w:val="nil"/>
              <w:bottom w:val="single" w:sz="4" w:space="0" w:color="auto"/>
              <w:right w:val="single" w:sz="4" w:space="0" w:color="auto"/>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垂直</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33</w:t>
            </w:r>
          </w:p>
        </w:tc>
        <w:tc>
          <w:tcPr>
            <w:tcW w:w="349" w:type="pct"/>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94" w:type="pct"/>
            <w:gridSpan w:val="3"/>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375" w:type="pct"/>
            <w:gridSpan w:val="8"/>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702" w:type="pct"/>
            <w:gridSpan w:val="16"/>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676" w:type="pct"/>
            <w:gridSpan w:val="12"/>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804" w:type="pct"/>
            <w:gridSpan w:val="11"/>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096" w:type="pct"/>
            <w:gridSpan w:val="21"/>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514" w:type="pct"/>
            <w:gridSpan w:val="14"/>
            <w:tcBorders>
              <w:top w:val="single" w:sz="4" w:space="0" w:color="auto"/>
              <w:left w:val="nil"/>
              <w:bottom w:val="single" w:sz="4" w:space="0" w:color="auto"/>
              <w:right w:val="single" w:sz="4" w:space="0" w:color="auto"/>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Pr>
                <w:rFonts w:ascii="宋体" w:hAnsi="宋体" w:cs="宋体" w:hint="eastAsia"/>
                <w:kern w:val="0"/>
                <w:sz w:val="18"/>
                <w:szCs w:val="18"/>
              </w:rPr>
              <w:t>34</w:t>
            </w:r>
          </w:p>
        </w:tc>
        <w:tc>
          <w:tcPr>
            <w:tcW w:w="349" w:type="pct"/>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94" w:type="pct"/>
            <w:gridSpan w:val="3"/>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375" w:type="pct"/>
            <w:gridSpan w:val="8"/>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702" w:type="pct"/>
            <w:gridSpan w:val="16"/>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676" w:type="pct"/>
            <w:gridSpan w:val="12"/>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804" w:type="pct"/>
            <w:gridSpan w:val="11"/>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096" w:type="pct"/>
            <w:gridSpan w:val="21"/>
            <w:tcBorders>
              <w:top w:val="single" w:sz="4" w:space="0" w:color="auto"/>
              <w:left w:val="nil"/>
              <w:bottom w:val="single" w:sz="4" w:space="0" w:color="auto"/>
              <w:right w:val="single" w:sz="4" w:space="0" w:color="000000"/>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514" w:type="pct"/>
            <w:gridSpan w:val="14"/>
            <w:tcBorders>
              <w:top w:val="single" w:sz="4" w:space="0" w:color="auto"/>
              <w:left w:val="nil"/>
              <w:bottom w:val="single" w:sz="4" w:space="0" w:color="auto"/>
              <w:right w:val="single" w:sz="4" w:space="0" w:color="auto"/>
            </w:tcBorders>
            <w:shd w:val="clear" w:color="auto" w:fill="auto"/>
            <w:noWrap/>
            <w:tcMar>
              <w:left w:w="0" w:type="dxa"/>
              <w:right w:w="0" w:type="dxa"/>
            </w:tcMar>
            <w:vAlign w:val="bottom"/>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157607" w:rsidRPr="00E86E12" w:rsidRDefault="00157607" w:rsidP="00FA70E9">
            <w:pPr>
              <w:widowControl/>
              <w:jc w:val="center"/>
              <w:rPr>
                <w:rFonts w:ascii="宋体" w:hAnsi="宋体" w:cs="宋体"/>
                <w:kern w:val="0"/>
                <w:sz w:val="18"/>
                <w:szCs w:val="18"/>
              </w:rPr>
            </w:pPr>
            <w:r>
              <w:rPr>
                <w:rFonts w:ascii="宋体" w:hAnsi="宋体" w:cs="宋体" w:hint="eastAsia"/>
                <w:kern w:val="0"/>
                <w:sz w:val="18"/>
                <w:szCs w:val="18"/>
              </w:rPr>
              <w:t>35</w:t>
            </w:r>
          </w:p>
        </w:tc>
        <w:tc>
          <w:tcPr>
            <w:tcW w:w="4810" w:type="pct"/>
            <w:gridSpan w:val="86"/>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157607" w:rsidRPr="00E86E12" w:rsidRDefault="00157607" w:rsidP="007B2D42">
            <w:pPr>
              <w:widowControl/>
              <w:jc w:val="left"/>
              <w:rPr>
                <w:rFonts w:ascii="宋体" w:hAnsi="宋体" w:cs="宋体"/>
                <w:kern w:val="0"/>
                <w:sz w:val="18"/>
                <w:szCs w:val="18"/>
              </w:rPr>
            </w:pP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36</w:t>
            </w:r>
          </w:p>
        </w:tc>
        <w:tc>
          <w:tcPr>
            <w:tcW w:w="4810" w:type="pct"/>
            <w:gridSpan w:val="86"/>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157607" w:rsidRPr="00E86E12" w:rsidRDefault="00157607" w:rsidP="007B2D42">
            <w:pPr>
              <w:widowControl/>
              <w:jc w:val="left"/>
              <w:rPr>
                <w:rFonts w:ascii="宋体" w:hAnsi="宋体" w:cs="宋体"/>
                <w:kern w:val="0"/>
                <w:sz w:val="18"/>
                <w:szCs w:val="18"/>
              </w:rPr>
            </w:pP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37</w:t>
            </w:r>
          </w:p>
        </w:tc>
        <w:tc>
          <w:tcPr>
            <w:tcW w:w="4810" w:type="pct"/>
            <w:gridSpan w:val="86"/>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157607" w:rsidRPr="00E86E12" w:rsidRDefault="00157607" w:rsidP="007B2D42">
            <w:pPr>
              <w:widowControl/>
              <w:jc w:val="left"/>
              <w:rPr>
                <w:rFonts w:ascii="宋体" w:hAnsi="宋体" w:cs="宋体"/>
                <w:kern w:val="0"/>
                <w:sz w:val="18"/>
                <w:szCs w:val="18"/>
              </w:rPr>
            </w:pP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157607" w:rsidRPr="00E86E12" w:rsidRDefault="00157607" w:rsidP="00FA70E9">
            <w:pPr>
              <w:widowControl/>
              <w:jc w:val="center"/>
              <w:rPr>
                <w:rFonts w:ascii="宋体" w:hAnsi="宋体" w:cs="宋体"/>
                <w:kern w:val="0"/>
                <w:sz w:val="18"/>
                <w:szCs w:val="18"/>
              </w:rPr>
            </w:pPr>
            <w:r>
              <w:rPr>
                <w:rFonts w:ascii="宋体" w:hAnsi="宋体" w:cs="宋体" w:hint="eastAsia"/>
                <w:kern w:val="0"/>
                <w:sz w:val="18"/>
                <w:szCs w:val="18"/>
              </w:rPr>
              <w:t>38</w:t>
            </w:r>
          </w:p>
        </w:tc>
        <w:tc>
          <w:tcPr>
            <w:tcW w:w="4810" w:type="pct"/>
            <w:gridSpan w:val="86"/>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157607" w:rsidRPr="00E86E12" w:rsidRDefault="00157607" w:rsidP="007B2D42">
            <w:pPr>
              <w:widowControl/>
              <w:jc w:val="left"/>
              <w:rPr>
                <w:rFonts w:ascii="宋体" w:hAnsi="宋体" w:cs="宋体"/>
                <w:kern w:val="0"/>
                <w:sz w:val="18"/>
                <w:szCs w:val="18"/>
              </w:rPr>
            </w:pP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157607" w:rsidRPr="00E86E12" w:rsidRDefault="00157607" w:rsidP="00FA70E9">
            <w:pPr>
              <w:widowControl/>
              <w:jc w:val="center"/>
              <w:rPr>
                <w:rFonts w:ascii="宋体" w:hAnsi="宋体" w:cs="宋体"/>
                <w:kern w:val="0"/>
                <w:sz w:val="18"/>
                <w:szCs w:val="18"/>
              </w:rPr>
            </w:pPr>
          </w:p>
        </w:tc>
        <w:tc>
          <w:tcPr>
            <w:tcW w:w="467" w:type="pct"/>
            <w:gridSpan w:val="2"/>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版次</w:t>
            </w:r>
          </w:p>
        </w:tc>
        <w:tc>
          <w:tcPr>
            <w:tcW w:w="1644" w:type="pct"/>
            <w:gridSpan w:val="3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说        明</w:t>
            </w:r>
          </w:p>
        </w:tc>
        <w:tc>
          <w:tcPr>
            <w:tcW w:w="726" w:type="pct"/>
            <w:gridSpan w:val="1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编   制</w:t>
            </w:r>
          </w:p>
        </w:tc>
        <w:tc>
          <w:tcPr>
            <w:tcW w:w="692" w:type="pct"/>
            <w:gridSpan w:val="10"/>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校   核</w:t>
            </w:r>
          </w:p>
        </w:tc>
        <w:tc>
          <w:tcPr>
            <w:tcW w:w="662" w:type="pct"/>
            <w:gridSpan w:val="1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审   核</w:t>
            </w:r>
          </w:p>
        </w:tc>
        <w:tc>
          <w:tcPr>
            <w:tcW w:w="618" w:type="pct"/>
            <w:gridSpan w:val="17"/>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日 期</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lastRenderedPageBreak/>
              <w:t>1</w:t>
            </w:r>
          </w:p>
        </w:tc>
        <w:tc>
          <w:tcPr>
            <w:tcW w:w="2519" w:type="pct"/>
            <w:gridSpan w:val="45"/>
            <w:tcBorders>
              <w:top w:val="single" w:sz="4" w:space="0" w:color="auto"/>
              <w:left w:val="nil"/>
              <w:bottom w:val="single" w:sz="4" w:space="0" w:color="auto"/>
              <w:right w:val="single" w:sz="4" w:space="0" w:color="auto"/>
            </w:tcBorders>
            <w:shd w:val="clear" w:color="000000" w:fill="FFCC99"/>
            <w:tcMar>
              <w:left w:w="0" w:type="dxa"/>
              <w:right w:w="0" w:type="dxa"/>
            </w:tcMar>
            <w:vAlign w:val="center"/>
            <w:hideMark/>
          </w:tcPr>
          <w:p w:rsidR="00157607" w:rsidRPr="00B04929" w:rsidRDefault="00157607" w:rsidP="007B2D42">
            <w:pPr>
              <w:widowControl/>
              <w:jc w:val="center"/>
              <w:rPr>
                <w:rFonts w:ascii="宋体" w:hAnsi="宋体" w:cs="宋体"/>
                <w:b/>
                <w:bCs/>
                <w:kern w:val="0"/>
                <w:sz w:val="18"/>
                <w:szCs w:val="18"/>
              </w:rPr>
            </w:pPr>
            <w:r w:rsidRPr="00B04929">
              <w:rPr>
                <w:rFonts w:ascii="宋体" w:hAnsi="宋体" w:cs="宋体" w:hint="eastAsia"/>
                <w:b/>
                <w:bCs/>
                <w:kern w:val="0"/>
                <w:sz w:val="18"/>
                <w:szCs w:val="18"/>
              </w:rPr>
              <w:t>驱动机和传动装置</w:t>
            </w:r>
          </w:p>
        </w:tc>
        <w:tc>
          <w:tcPr>
            <w:tcW w:w="2291" w:type="pct"/>
            <w:gridSpan w:val="41"/>
            <w:tcBorders>
              <w:top w:val="single" w:sz="4" w:space="0" w:color="auto"/>
              <w:left w:val="nil"/>
              <w:bottom w:val="single" w:sz="4" w:space="0" w:color="auto"/>
              <w:right w:val="single" w:sz="4" w:space="0" w:color="auto"/>
            </w:tcBorders>
            <w:shd w:val="clear" w:color="000000" w:fill="FFCC99"/>
            <w:tcMar>
              <w:left w:w="0" w:type="dxa"/>
              <w:right w:w="0" w:type="dxa"/>
            </w:tcMar>
            <w:vAlign w:val="center"/>
            <w:hideMark/>
          </w:tcPr>
          <w:p w:rsidR="00157607" w:rsidRPr="00B04929" w:rsidRDefault="00157607" w:rsidP="007B2D42">
            <w:pPr>
              <w:widowControl/>
              <w:jc w:val="center"/>
              <w:rPr>
                <w:rFonts w:ascii="宋体" w:hAnsi="宋体" w:cs="宋体"/>
                <w:b/>
                <w:bCs/>
                <w:kern w:val="0"/>
                <w:sz w:val="18"/>
                <w:szCs w:val="18"/>
              </w:rPr>
            </w:pPr>
            <w:r w:rsidRPr="00B04929">
              <w:rPr>
                <w:rFonts w:ascii="宋体" w:hAnsi="宋体" w:cs="宋体" w:hint="eastAsia"/>
                <w:b/>
                <w:bCs/>
                <w:kern w:val="0"/>
                <w:sz w:val="18"/>
                <w:szCs w:val="18"/>
              </w:rPr>
              <w:t>结构</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2</w:t>
            </w:r>
          </w:p>
        </w:tc>
        <w:tc>
          <w:tcPr>
            <w:tcW w:w="2519" w:type="pct"/>
            <w:gridSpan w:val="45"/>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b/>
                <w:bCs/>
                <w:kern w:val="0"/>
                <w:sz w:val="18"/>
                <w:szCs w:val="18"/>
              </w:rPr>
            </w:pPr>
            <w:r w:rsidRPr="00B04929">
              <w:rPr>
                <w:rFonts w:ascii="宋体" w:hAnsi="宋体" w:cs="宋体" w:hint="eastAsia"/>
                <w:b/>
                <w:bCs/>
                <w:kern w:val="0"/>
                <w:sz w:val="18"/>
                <w:szCs w:val="18"/>
              </w:rPr>
              <w:t>□ 电动机</w:t>
            </w:r>
          </w:p>
        </w:tc>
        <w:tc>
          <w:tcPr>
            <w:tcW w:w="2291" w:type="pct"/>
            <w:gridSpan w:val="4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b/>
                <w:bCs/>
                <w:kern w:val="0"/>
                <w:sz w:val="18"/>
                <w:szCs w:val="18"/>
              </w:rPr>
            </w:pPr>
            <w:r w:rsidRPr="00B04929">
              <w:rPr>
                <w:rFonts w:ascii="宋体" w:hAnsi="宋体" w:cs="宋体" w:hint="eastAsia"/>
                <w:b/>
                <w:bCs/>
                <w:kern w:val="0"/>
                <w:sz w:val="18"/>
                <w:szCs w:val="18"/>
              </w:rPr>
              <w:t>壳体</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3</w:t>
            </w:r>
          </w:p>
        </w:tc>
        <w:tc>
          <w:tcPr>
            <w:tcW w:w="1444" w:type="pct"/>
            <w:gridSpan w:val="21"/>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制造厂:</w:t>
            </w:r>
          </w:p>
        </w:tc>
        <w:tc>
          <w:tcPr>
            <w:tcW w:w="1075" w:type="pct"/>
            <w:gridSpan w:val="24"/>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1C0E7D">
            <w:pPr>
              <w:widowControl/>
              <w:jc w:val="left"/>
              <w:rPr>
                <w:rFonts w:ascii="宋体" w:hAnsi="宋体" w:cs="宋体"/>
                <w:kern w:val="0"/>
                <w:sz w:val="18"/>
                <w:szCs w:val="18"/>
              </w:rPr>
            </w:pPr>
            <w:r w:rsidRPr="00B04929">
              <w:rPr>
                <w:rFonts w:ascii="宋体" w:hAnsi="宋体" w:cs="宋体" w:hint="eastAsia"/>
                <w:kern w:val="0"/>
                <w:sz w:val="18"/>
                <w:szCs w:val="18"/>
              </w:rPr>
              <w:t>安装方式：</w:t>
            </w:r>
            <w:r w:rsidR="001C0E7D" w:rsidRPr="00B04929">
              <w:rPr>
                <w:rFonts w:ascii="宋体" w:hAnsi="宋体" w:cs="宋体"/>
                <w:kern w:val="0"/>
                <w:sz w:val="18"/>
                <w:szCs w:val="18"/>
              </w:rPr>
              <w:t xml:space="preserve"> </w:t>
            </w:r>
          </w:p>
        </w:tc>
        <w:tc>
          <w:tcPr>
            <w:tcW w:w="993" w:type="pct"/>
            <w:gridSpan w:val="10"/>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支撑方式       </w:t>
            </w:r>
          </w:p>
        </w:tc>
        <w:tc>
          <w:tcPr>
            <w:tcW w:w="1298" w:type="pct"/>
            <w:gridSpan w:val="31"/>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numPr>
                <w:ilvl w:val="0"/>
                <w:numId w:val="19"/>
              </w:numPr>
              <w:jc w:val="left"/>
              <w:rPr>
                <w:rFonts w:ascii="宋体" w:hAnsi="宋体" w:cs="宋体"/>
                <w:kern w:val="0"/>
                <w:sz w:val="18"/>
                <w:szCs w:val="18"/>
              </w:rPr>
            </w:pPr>
            <w:r w:rsidRPr="00E86E12">
              <w:rPr>
                <w:rFonts w:ascii="宋体" w:hAnsi="宋体" w:cs="宋体" w:hint="eastAsia"/>
                <w:kern w:val="0"/>
                <w:sz w:val="18"/>
                <w:szCs w:val="18"/>
              </w:rPr>
              <w:t>悬挂　□脚  □</w:t>
            </w:r>
            <w:r w:rsidRPr="00B04929">
              <w:rPr>
                <w:rFonts w:ascii="宋体" w:hAnsi="宋体" w:cs="宋体" w:hint="eastAsia"/>
                <w:kern w:val="0"/>
                <w:sz w:val="18"/>
                <w:szCs w:val="18"/>
              </w:rPr>
              <w:t>底板</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4</w:t>
            </w:r>
          </w:p>
        </w:tc>
        <w:tc>
          <w:tcPr>
            <w:tcW w:w="1444" w:type="pct"/>
            <w:gridSpan w:val="21"/>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主电机型号： </w:t>
            </w:r>
          </w:p>
        </w:tc>
        <w:tc>
          <w:tcPr>
            <w:tcW w:w="1075" w:type="pct"/>
            <w:gridSpan w:val="24"/>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1C0E7D">
            <w:pPr>
              <w:widowControl/>
              <w:jc w:val="left"/>
              <w:rPr>
                <w:rFonts w:ascii="宋体" w:hAnsi="宋体" w:cs="宋体"/>
                <w:kern w:val="0"/>
                <w:sz w:val="18"/>
                <w:szCs w:val="18"/>
              </w:rPr>
            </w:pPr>
            <w:r w:rsidRPr="00B04929">
              <w:rPr>
                <w:rFonts w:ascii="宋体" w:hAnsi="宋体" w:cs="宋体" w:hint="eastAsia"/>
                <w:kern w:val="0"/>
                <w:sz w:val="18"/>
                <w:szCs w:val="18"/>
              </w:rPr>
              <w:t>绝缘等级：</w:t>
            </w:r>
          </w:p>
        </w:tc>
        <w:tc>
          <w:tcPr>
            <w:tcW w:w="993" w:type="pct"/>
            <w:gridSpan w:val="10"/>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剖分 </w:t>
            </w:r>
          </w:p>
        </w:tc>
        <w:tc>
          <w:tcPr>
            <w:tcW w:w="339" w:type="pct"/>
            <w:gridSpan w:val="6"/>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205" w:type="pct"/>
            <w:gridSpan w:val="6"/>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轴向</w:t>
            </w:r>
          </w:p>
        </w:tc>
        <w:tc>
          <w:tcPr>
            <w:tcW w:w="77" w:type="pct"/>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128" w:type="pct"/>
            <w:gridSpan w:val="3"/>
            <w:tcBorders>
              <w:top w:val="nil"/>
              <w:left w:val="single" w:sz="4" w:space="0" w:color="auto"/>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549" w:type="pct"/>
            <w:gridSpan w:val="15"/>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径向　</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5</w:t>
            </w:r>
          </w:p>
        </w:tc>
        <w:tc>
          <w:tcPr>
            <w:tcW w:w="1444" w:type="pct"/>
            <w:gridSpan w:val="21"/>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主电机功率： </w:t>
            </w:r>
          </w:p>
        </w:tc>
        <w:tc>
          <w:tcPr>
            <w:tcW w:w="1075" w:type="pct"/>
            <w:gridSpan w:val="24"/>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1C0E7D">
            <w:pPr>
              <w:widowControl/>
              <w:jc w:val="left"/>
              <w:rPr>
                <w:rFonts w:ascii="宋体" w:hAnsi="宋体" w:cs="宋体"/>
                <w:kern w:val="0"/>
                <w:sz w:val="18"/>
                <w:szCs w:val="18"/>
              </w:rPr>
            </w:pPr>
            <w:r w:rsidRPr="00B04929">
              <w:rPr>
                <w:rFonts w:ascii="宋体" w:hAnsi="宋体" w:cs="宋体" w:hint="eastAsia"/>
                <w:kern w:val="0"/>
                <w:sz w:val="18"/>
                <w:szCs w:val="18"/>
              </w:rPr>
              <w:t>防护等级：</w:t>
            </w:r>
          </w:p>
        </w:tc>
        <w:tc>
          <w:tcPr>
            <w:tcW w:w="993" w:type="pct"/>
            <w:gridSpan w:val="10"/>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蜗壳</w:t>
            </w:r>
          </w:p>
        </w:tc>
        <w:tc>
          <w:tcPr>
            <w:tcW w:w="1298" w:type="pct"/>
            <w:gridSpan w:val="31"/>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单</w:t>
            </w:r>
            <w:r>
              <w:rPr>
                <w:rFonts w:ascii="宋体" w:hAnsi="宋体" w:cs="宋体" w:hint="eastAsia"/>
                <w:kern w:val="0"/>
                <w:sz w:val="18"/>
                <w:szCs w:val="18"/>
              </w:rPr>
              <w:t xml:space="preserve">   </w:t>
            </w:r>
            <w:r w:rsidRPr="00B04929">
              <w:rPr>
                <w:rFonts w:ascii="宋体" w:hAnsi="宋体" w:cs="宋体" w:hint="eastAsia"/>
                <w:kern w:val="0"/>
                <w:sz w:val="18"/>
                <w:szCs w:val="18"/>
              </w:rPr>
              <w:t>□双</w:t>
            </w:r>
            <w:r>
              <w:rPr>
                <w:rFonts w:ascii="宋体" w:hAnsi="宋体" w:cs="宋体" w:hint="eastAsia"/>
                <w:kern w:val="0"/>
                <w:sz w:val="18"/>
                <w:szCs w:val="18"/>
              </w:rPr>
              <w:t xml:space="preserve">  </w:t>
            </w:r>
            <w:r w:rsidRPr="00B04929">
              <w:rPr>
                <w:rFonts w:ascii="宋体" w:hAnsi="宋体" w:cs="宋体" w:hint="eastAsia"/>
                <w:kern w:val="0"/>
                <w:sz w:val="18"/>
                <w:szCs w:val="18"/>
              </w:rPr>
              <w:t>□</w:t>
            </w:r>
            <w:r>
              <w:rPr>
                <w:rFonts w:ascii="宋体" w:hAnsi="宋体" w:cs="宋体" w:hint="eastAsia"/>
                <w:kern w:val="0"/>
                <w:sz w:val="18"/>
                <w:szCs w:val="18"/>
              </w:rPr>
              <w:t xml:space="preserve"> </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6</w:t>
            </w:r>
          </w:p>
        </w:tc>
        <w:tc>
          <w:tcPr>
            <w:tcW w:w="1444" w:type="pct"/>
            <w:gridSpan w:val="21"/>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1C0E7D">
            <w:pPr>
              <w:widowControl/>
              <w:jc w:val="left"/>
              <w:rPr>
                <w:rFonts w:ascii="宋体" w:hAnsi="宋体" w:cs="宋体"/>
                <w:kern w:val="0"/>
                <w:sz w:val="18"/>
                <w:szCs w:val="18"/>
              </w:rPr>
            </w:pPr>
            <w:r w:rsidRPr="00B04929">
              <w:rPr>
                <w:rFonts w:ascii="宋体" w:hAnsi="宋体" w:cs="宋体" w:hint="eastAsia"/>
                <w:kern w:val="0"/>
                <w:sz w:val="18"/>
                <w:szCs w:val="18"/>
              </w:rPr>
              <w:t>电源电压等级：</w:t>
            </w:r>
            <w:r w:rsidR="001C0E7D">
              <w:rPr>
                <w:rFonts w:ascii="宋体" w:hAnsi="宋体" w:cs="宋体" w:hint="eastAsia"/>
                <w:kern w:val="0"/>
                <w:sz w:val="18"/>
                <w:szCs w:val="18"/>
              </w:rPr>
              <w:t xml:space="preserve">   </w:t>
            </w:r>
            <w:r w:rsidR="001C0E7D" w:rsidRPr="00B04929">
              <w:rPr>
                <w:rFonts w:ascii="宋体" w:hAnsi="宋体" w:cs="宋体" w:hint="eastAsia"/>
                <w:kern w:val="0"/>
                <w:sz w:val="18"/>
                <w:szCs w:val="18"/>
              </w:rPr>
              <w:t xml:space="preserve"> </w:t>
            </w:r>
            <w:r w:rsidRPr="00B04929">
              <w:rPr>
                <w:rFonts w:ascii="宋体" w:hAnsi="宋体" w:cs="宋体" w:hint="eastAsia"/>
                <w:kern w:val="0"/>
                <w:sz w:val="18"/>
                <w:szCs w:val="18"/>
              </w:rPr>
              <w:t>V 相数：</w:t>
            </w:r>
          </w:p>
        </w:tc>
        <w:tc>
          <w:tcPr>
            <w:tcW w:w="1075" w:type="pct"/>
            <w:gridSpan w:val="24"/>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1C0E7D">
            <w:pPr>
              <w:widowControl/>
              <w:jc w:val="left"/>
              <w:rPr>
                <w:rFonts w:ascii="宋体" w:hAnsi="宋体" w:cs="宋体"/>
                <w:kern w:val="0"/>
                <w:sz w:val="18"/>
                <w:szCs w:val="18"/>
              </w:rPr>
            </w:pPr>
            <w:r w:rsidRPr="00B04929">
              <w:rPr>
                <w:rFonts w:ascii="宋体" w:hAnsi="宋体" w:cs="宋体" w:hint="eastAsia"/>
                <w:kern w:val="0"/>
                <w:sz w:val="18"/>
                <w:szCs w:val="18"/>
              </w:rPr>
              <w:t>防腐等级：</w:t>
            </w:r>
          </w:p>
        </w:tc>
        <w:tc>
          <w:tcPr>
            <w:tcW w:w="993" w:type="pct"/>
            <w:gridSpan w:val="10"/>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耐磨环</w:t>
            </w:r>
          </w:p>
        </w:tc>
        <w:tc>
          <w:tcPr>
            <w:tcW w:w="339" w:type="pct"/>
            <w:gridSpan w:val="6"/>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94"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有</w:t>
            </w:r>
          </w:p>
        </w:tc>
        <w:tc>
          <w:tcPr>
            <w:tcW w:w="111" w:type="pct"/>
            <w:gridSpan w:val="4"/>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77" w:type="pct"/>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128"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right"/>
              <w:rPr>
                <w:rFonts w:ascii="宋体" w:hAnsi="宋体" w:cs="宋体"/>
                <w:kern w:val="0"/>
                <w:sz w:val="18"/>
                <w:szCs w:val="18"/>
              </w:rPr>
            </w:pPr>
            <w:r w:rsidRPr="00B04929">
              <w:rPr>
                <w:rFonts w:ascii="宋体" w:hAnsi="宋体" w:cs="宋体" w:hint="eastAsia"/>
                <w:kern w:val="0"/>
                <w:sz w:val="18"/>
                <w:szCs w:val="18"/>
              </w:rPr>
              <w:t>■</w:t>
            </w:r>
          </w:p>
        </w:tc>
        <w:tc>
          <w:tcPr>
            <w:tcW w:w="134"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无</w:t>
            </w:r>
          </w:p>
        </w:tc>
        <w:tc>
          <w:tcPr>
            <w:tcW w:w="54"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129"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128"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91"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7</w:t>
            </w:r>
          </w:p>
        </w:tc>
        <w:tc>
          <w:tcPr>
            <w:tcW w:w="1444" w:type="pct"/>
            <w:gridSpan w:val="21"/>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电机级数：    级</w:t>
            </w:r>
          </w:p>
        </w:tc>
        <w:tc>
          <w:tcPr>
            <w:tcW w:w="1075" w:type="pct"/>
            <w:gridSpan w:val="24"/>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变频：□  是     ■否</w:t>
            </w:r>
          </w:p>
        </w:tc>
        <w:tc>
          <w:tcPr>
            <w:tcW w:w="993" w:type="pct"/>
            <w:gridSpan w:val="10"/>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接口</w:t>
            </w:r>
          </w:p>
        </w:tc>
        <w:tc>
          <w:tcPr>
            <w:tcW w:w="1298" w:type="pct"/>
            <w:gridSpan w:val="31"/>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排放</w:t>
            </w:r>
            <w:r>
              <w:rPr>
                <w:rFonts w:ascii="宋体" w:hAnsi="宋体" w:cs="宋体" w:hint="eastAsia"/>
                <w:kern w:val="0"/>
                <w:sz w:val="18"/>
                <w:szCs w:val="18"/>
              </w:rPr>
              <w:t xml:space="preserve">  </w:t>
            </w:r>
            <w:r w:rsidRPr="00B04929">
              <w:rPr>
                <w:rFonts w:ascii="宋体" w:hAnsi="宋体" w:cs="宋体" w:hint="eastAsia"/>
                <w:kern w:val="0"/>
                <w:sz w:val="18"/>
                <w:szCs w:val="18"/>
              </w:rPr>
              <w:t>□放空 □仪表</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8</w:t>
            </w:r>
          </w:p>
        </w:tc>
        <w:tc>
          <w:tcPr>
            <w:tcW w:w="803" w:type="pct"/>
            <w:gridSpan w:val="8"/>
            <w:tcBorders>
              <w:top w:val="nil"/>
              <w:left w:val="nil"/>
              <w:bottom w:val="single" w:sz="4" w:space="0" w:color="auto"/>
              <w:right w:val="single" w:sz="4" w:space="0" w:color="auto"/>
            </w:tcBorders>
            <w:shd w:val="clear" w:color="000000" w:fill="CCFFCC"/>
            <w:noWrap/>
            <w:tcMar>
              <w:left w:w="0" w:type="dxa"/>
              <w:right w:w="0" w:type="dxa"/>
            </w:tcMar>
            <w:vAlign w:val="center"/>
            <w:hideMark/>
          </w:tcPr>
          <w:p w:rsidR="00157607" w:rsidRPr="00B04929" w:rsidRDefault="00157607" w:rsidP="007B2D42">
            <w:pPr>
              <w:widowControl/>
              <w:jc w:val="left"/>
              <w:rPr>
                <w:rFonts w:ascii="宋体" w:hAnsi="宋体" w:cs="宋体"/>
                <w:b/>
                <w:bCs/>
                <w:kern w:val="0"/>
                <w:sz w:val="18"/>
                <w:szCs w:val="18"/>
              </w:rPr>
            </w:pPr>
            <w:r w:rsidRPr="00B04929">
              <w:rPr>
                <w:rFonts w:ascii="宋体" w:hAnsi="宋体" w:cs="宋体" w:hint="eastAsia"/>
                <w:b/>
                <w:bCs/>
                <w:kern w:val="0"/>
                <w:sz w:val="18"/>
                <w:szCs w:val="18"/>
              </w:rPr>
              <w:t xml:space="preserve">□传动装置　</w:t>
            </w:r>
          </w:p>
        </w:tc>
        <w:tc>
          <w:tcPr>
            <w:tcW w:w="90" w:type="pct"/>
            <w:tcBorders>
              <w:top w:val="nil"/>
              <w:left w:val="nil"/>
              <w:bottom w:val="single" w:sz="4" w:space="0" w:color="auto"/>
              <w:right w:val="nil"/>
            </w:tcBorders>
            <w:shd w:val="clear" w:color="auto" w:fill="auto"/>
            <w:tcMar>
              <w:left w:w="0" w:type="dxa"/>
              <w:right w:w="0" w:type="dxa"/>
            </w:tcMar>
            <w:vAlign w:val="center"/>
            <w:hideMark/>
          </w:tcPr>
          <w:p w:rsidR="00157607" w:rsidRPr="00B04929" w:rsidRDefault="00157607" w:rsidP="007B2D42">
            <w:pPr>
              <w:widowControl/>
              <w:jc w:val="left"/>
              <w:rPr>
                <w:rFonts w:ascii="宋体" w:hAnsi="宋体" w:cs="宋体"/>
                <w:b/>
                <w:bCs/>
                <w:kern w:val="0"/>
                <w:sz w:val="18"/>
                <w:szCs w:val="18"/>
              </w:rPr>
            </w:pPr>
            <w:r w:rsidRPr="00B04929">
              <w:rPr>
                <w:rFonts w:ascii="宋体" w:hAnsi="宋体" w:cs="宋体" w:hint="eastAsia"/>
                <w:b/>
                <w:bCs/>
                <w:kern w:val="0"/>
                <w:sz w:val="18"/>
                <w:szCs w:val="18"/>
              </w:rPr>
              <w:t xml:space="preserve">　</w:t>
            </w:r>
          </w:p>
        </w:tc>
        <w:tc>
          <w:tcPr>
            <w:tcW w:w="1626" w:type="pct"/>
            <w:gridSpan w:val="36"/>
            <w:tcBorders>
              <w:top w:val="nil"/>
              <w:left w:val="nil"/>
              <w:bottom w:val="single" w:sz="4" w:space="0" w:color="auto"/>
              <w:right w:val="single" w:sz="4" w:space="0" w:color="auto"/>
            </w:tcBorders>
            <w:shd w:val="clear" w:color="auto" w:fill="auto"/>
            <w:tcMar>
              <w:left w:w="0" w:type="dxa"/>
              <w:right w:w="0" w:type="dxa"/>
            </w:tcMar>
            <w:vAlign w:val="center"/>
            <w:hideMark/>
          </w:tcPr>
          <w:p w:rsidR="00157607" w:rsidRPr="00B04929" w:rsidRDefault="00157607" w:rsidP="007B2D42">
            <w:pPr>
              <w:widowControl/>
              <w:jc w:val="left"/>
              <w:rPr>
                <w:rFonts w:ascii="宋体" w:hAnsi="宋体" w:cs="宋体"/>
                <w:b/>
                <w:bCs/>
                <w:kern w:val="0"/>
                <w:sz w:val="18"/>
                <w:szCs w:val="18"/>
              </w:rPr>
            </w:pPr>
            <w:r w:rsidRPr="00B04929">
              <w:rPr>
                <w:rFonts w:ascii="宋体" w:hAnsi="宋体" w:cs="宋体" w:hint="eastAsia"/>
                <w:b/>
                <w:bCs/>
                <w:kern w:val="0"/>
                <w:sz w:val="18"/>
                <w:szCs w:val="18"/>
              </w:rPr>
              <w:t xml:space="preserve">　　</w:t>
            </w:r>
          </w:p>
        </w:tc>
        <w:tc>
          <w:tcPr>
            <w:tcW w:w="2291" w:type="pct"/>
            <w:gridSpan w:val="4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b/>
                <w:bCs/>
                <w:kern w:val="0"/>
                <w:sz w:val="18"/>
                <w:szCs w:val="18"/>
              </w:rPr>
            </w:pPr>
            <w:r w:rsidRPr="00B04929">
              <w:rPr>
                <w:rFonts w:ascii="宋体" w:hAnsi="宋体" w:cs="宋体" w:hint="eastAsia"/>
                <w:b/>
                <w:bCs/>
                <w:kern w:val="0"/>
                <w:sz w:val="18"/>
                <w:szCs w:val="18"/>
              </w:rPr>
              <w:t>叶轮</w:t>
            </w:r>
          </w:p>
        </w:tc>
      </w:tr>
      <w:tr w:rsidR="00157607" w:rsidRPr="00B04929"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9</w:t>
            </w:r>
          </w:p>
        </w:tc>
        <w:tc>
          <w:tcPr>
            <w:tcW w:w="803" w:type="pct"/>
            <w:gridSpan w:val="8"/>
            <w:tcBorders>
              <w:top w:val="single" w:sz="4" w:space="0" w:color="auto"/>
              <w:left w:val="nil"/>
              <w:bottom w:val="single" w:sz="4" w:space="0" w:color="auto"/>
              <w:right w:val="single" w:sz="4" w:space="0" w:color="000000"/>
            </w:tcBorders>
            <w:shd w:val="clear" w:color="000000" w:fill="CCFFCC"/>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传动方式</w:t>
            </w:r>
          </w:p>
        </w:tc>
        <w:tc>
          <w:tcPr>
            <w:tcW w:w="1716" w:type="pct"/>
            <w:gridSpan w:val="37"/>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□直联</w:t>
            </w:r>
            <w:r>
              <w:rPr>
                <w:rFonts w:ascii="宋体" w:hAnsi="宋体" w:cs="宋体" w:hint="eastAsia"/>
                <w:kern w:val="0"/>
                <w:sz w:val="18"/>
                <w:szCs w:val="18"/>
              </w:rPr>
              <w:t xml:space="preserve">   </w:t>
            </w:r>
            <w:r w:rsidRPr="00B04929">
              <w:rPr>
                <w:rFonts w:ascii="宋体" w:hAnsi="宋体" w:cs="宋体" w:hint="eastAsia"/>
                <w:kern w:val="0"/>
                <w:sz w:val="18"/>
                <w:szCs w:val="18"/>
              </w:rPr>
              <w:t>□齿轮箱</w:t>
            </w:r>
            <w:r>
              <w:rPr>
                <w:rFonts w:ascii="宋体" w:hAnsi="宋体" w:cs="宋体" w:hint="eastAsia"/>
                <w:kern w:val="0"/>
                <w:sz w:val="18"/>
                <w:szCs w:val="18"/>
              </w:rPr>
              <w:t xml:space="preserve">  </w:t>
            </w:r>
            <w:r w:rsidRPr="00B04929">
              <w:rPr>
                <w:rFonts w:ascii="宋体" w:hAnsi="宋体" w:cs="宋体" w:hint="eastAsia"/>
                <w:kern w:val="0"/>
                <w:sz w:val="18"/>
                <w:szCs w:val="18"/>
              </w:rPr>
              <w:t>■ 皮带</w:t>
            </w:r>
          </w:p>
        </w:tc>
        <w:tc>
          <w:tcPr>
            <w:tcW w:w="1206" w:type="pct"/>
            <w:gridSpan w:val="14"/>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叶轮型式</w:t>
            </w:r>
          </w:p>
        </w:tc>
        <w:tc>
          <w:tcPr>
            <w:tcW w:w="1084" w:type="pct"/>
            <w:gridSpan w:val="27"/>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■开式</w:t>
            </w:r>
            <w:r>
              <w:rPr>
                <w:rFonts w:ascii="宋体" w:hAnsi="宋体" w:cs="宋体" w:hint="eastAsia"/>
                <w:kern w:val="0"/>
                <w:sz w:val="18"/>
                <w:szCs w:val="18"/>
              </w:rPr>
              <w:t xml:space="preserve">  </w:t>
            </w:r>
            <w:r w:rsidRPr="00B04929">
              <w:rPr>
                <w:rFonts w:ascii="宋体" w:hAnsi="宋体" w:cs="宋体" w:hint="eastAsia"/>
                <w:kern w:val="0"/>
                <w:sz w:val="18"/>
                <w:szCs w:val="18"/>
              </w:rPr>
              <w:t>□半开式</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10</w:t>
            </w:r>
          </w:p>
        </w:tc>
        <w:tc>
          <w:tcPr>
            <w:tcW w:w="803" w:type="pct"/>
            <w:gridSpan w:val="8"/>
            <w:tcBorders>
              <w:top w:val="single" w:sz="4" w:space="0" w:color="auto"/>
              <w:left w:val="nil"/>
              <w:bottom w:val="single" w:sz="4" w:space="0" w:color="auto"/>
              <w:right w:val="single" w:sz="4" w:space="0" w:color="000000"/>
            </w:tcBorders>
            <w:shd w:val="clear" w:color="000000" w:fill="CCFFCC"/>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齿轮箱 </w:t>
            </w:r>
          </w:p>
        </w:tc>
        <w:tc>
          <w:tcPr>
            <w:tcW w:w="797" w:type="pct"/>
            <w:gridSpan w:val="17"/>
            <w:tcBorders>
              <w:top w:val="single" w:sz="4" w:space="0" w:color="auto"/>
              <w:left w:val="nil"/>
              <w:bottom w:val="single" w:sz="4" w:space="0" w:color="auto"/>
              <w:right w:val="nil"/>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速比</w:t>
            </w:r>
          </w:p>
        </w:tc>
        <w:tc>
          <w:tcPr>
            <w:tcW w:w="919" w:type="pct"/>
            <w:gridSpan w:val="20"/>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使用系数</w:t>
            </w:r>
          </w:p>
        </w:tc>
        <w:tc>
          <w:tcPr>
            <w:tcW w:w="1206" w:type="pct"/>
            <w:gridSpan w:val="14"/>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吸入形式</w:t>
            </w:r>
          </w:p>
        </w:tc>
        <w:tc>
          <w:tcPr>
            <w:tcW w:w="126"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205" w:type="pct"/>
            <w:gridSpan w:val="6"/>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单吸 </w:t>
            </w:r>
          </w:p>
        </w:tc>
        <w:tc>
          <w:tcPr>
            <w:tcW w:w="136"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04"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99"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w:t>
            </w:r>
          </w:p>
        </w:tc>
        <w:tc>
          <w:tcPr>
            <w:tcW w:w="209" w:type="pct"/>
            <w:gridSpan w:val="6"/>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双吸</w:t>
            </w:r>
          </w:p>
        </w:tc>
        <w:tc>
          <w:tcPr>
            <w:tcW w:w="102"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91"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11</w:t>
            </w:r>
          </w:p>
        </w:tc>
        <w:tc>
          <w:tcPr>
            <w:tcW w:w="803" w:type="pct"/>
            <w:gridSpan w:val="8"/>
            <w:tcBorders>
              <w:top w:val="single" w:sz="4" w:space="0" w:color="auto"/>
              <w:left w:val="nil"/>
              <w:bottom w:val="single" w:sz="4" w:space="0" w:color="auto"/>
              <w:right w:val="single" w:sz="4" w:space="0" w:color="000000"/>
            </w:tcBorders>
            <w:shd w:val="clear" w:color="000000" w:fill="CCFFCC"/>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皮带</w:t>
            </w:r>
          </w:p>
        </w:tc>
        <w:tc>
          <w:tcPr>
            <w:tcW w:w="1716" w:type="pct"/>
            <w:gridSpan w:val="3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传动比</w:t>
            </w:r>
          </w:p>
        </w:tc>
        <w:tc>
          <w:tcPr>
            <w:tcW w:w="1206" w:type="pct"/>
            <w:gridSpan w:val="14"/>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支撑</w:t>
            </w:r>
          </w:p>
        </w:tc>
        <w:tc>
          <w:tcPr>
            <w:tcW w:w="126"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340" w:type="pct"/>
            <w:gridSpan w:val="8"/>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轴承间</w:t>
            </w:r>
          </w:p>
        </w:tc>
        <w:tc>
          <w:tcPr>
            <w:tcW w:w="104"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99"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w:t>
            </w:r>
          </w:p>
        </w:tc>
        <w:tc>
          <w:tcPr>
            <w:tcW w:w="209" w:type="pct"/>
            <w:gridSpan w:val="6"/>
            <w:tcBorders>
              <w:top w:val="single" w:sz="4" w:space="0" w:color="auto"/>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悬臂</w:t>
            </w:r>
          </w:p>
        </w:tc>
        <w:tc>
          <w:tcPr>
            <w:tcW w:w="102"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91"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12</w:t>
            </w:r>
          </w:p>
        </w:tc>
        <w:tc>
          <w:tcPr>
            <w:tcW w:w="803" w:type="pct"/>
            <w:gridSpan w:val="8"/>
            <w:tcBorders>
              <w:top w:val="single" w:sz="4" w:space="0" w:color="auto"/>
              <w:left w:val="nil"/>
              <w:bottom w:val="single" w:sz="4" w:space="0" w:color="auto"/>
              <w:right w:val="single" w:sz="4" w:space="0" w:color="000000"/>
            </w:tcBorders>
            <w:shd w:val="clear" w:color="000000" w:fill="CCFFCC"/>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变速装置</w:t>
            </w:r>
          </w:p>
        </w:tc>
        <w:tc>
          <w:tcPr>
            <w:tcW w:w="1716" w:type="pct"/>
            <w:gridSpan w:val="37"/>
            <w:tcBorders>
              <w:top w:val="nil"/>
              <w:left w:val="nil"/>
              <w:bottom w:val="single" w:sz="4" w:space="0" w:color="auto"/>
              <w:right w:val="single" w:sz="4" w:space="0" w:color="000000"/>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机械变速□液力偶合器□变频器</w:t>
            </w:r>
          </w:p>
        </w:tc>
        <w:tc>
          <w:tcPr>
            <w:tcW w:w="1206" w:type="pct"/>
            <w:gridSpan w:val="14"/>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叶轮直径 mm</w:t>
            </w:r>
          </w:p>
        </w:tc>
        <w:tc>
          <w:tcPr>
            <w:tcW w:w="1071" w:type="pct"/>
            <w:gridSpan w:val="26"/>
            <w:tcBorders>
              <w:top w:val="single" w:sz="4" w:space="0" w:color="auto"/>
              <w:left w:val="nil"/>
              <w:bottom w:val="single" w:sz="4" w:space="0" w:color="auto"/>
              <w:right w:val="nil"/>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最小</w:t>
            </w:r>
            <w:r>
              <w:rPr>
                <w:rFonts w:ascii="宋体" w:hAnsi="宋体" w:cs="宋体" w:hint="eastAsia"/>
                <w:kern w:val="0"/>
                <w:sz w:val="18"/>
                <w:szCs w:val="18"/>
              </w:rPr>
              <w:t xml:space="preserve"> </w:t>
            </w:r>
            <w:r w:rsidRPr="00E86E12">
              <w:rPr>
                <w:rFonts w:ascii="宋体" w:hAnsi="宋体" w:cs="宋体" w:hint="eastAsia"/>
                <w:kern w:val="0"/>
                <w:sz w:val="18"/>
                <w:szCs w:val="18"/>
              </w:rPr>
              <w:t xml:space="preserve">　设计</w:t>
            </w:r>
            <w:r>
              <w:rPr>
                <w:rFonts w:ascii="宋体" w:hAnsi="宋体" w:cs="宋体" w:hint="eastAsia"/>
                <w:kern w:val="0"/>
                <w:sz w:val="18"/>
                <w:szCs w:val="18"/>
              </w:rPr>
              <w:t xml:space="preserve"> </w:t>
            </w:r>
            <w:r w:rsidRPr="00E86E12">
              <w:rPr>
                <w:rFonts w:ascii="宋体" w:hAnsi="宋体" w:cs="宋体" w:hint="eastAsia"/>
                <w:kern w:val="0"/>
                <w:sz w:val="18"/>
                <w:szCs w:val="18"/>
              </w:rPr>
              <w:t xml:space="preserve">　最大</w:t>
            </w:r>
          </w:p>
        </w:tc>
        <w:tc>
          <w:tcPr>
            <w:tcW w:w="13"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13</w:t>
            </w:r>
          </w:p>
        </w:tc>
        <w:tc>
          <w:tcPr>
            <w:tcW w:w="803" w:type="pct"/>
            <w:gridSpan w:val="8"/>
            <w:tcBorders>
              <w:top w:val="single" w:sz="4" w:space="0" w:color="auto"/>
              <w:left w:val="nil"/>
              <w:bottom w:val="single" w:sz="4" w:space="0" w:color="auto"/>
              <w:right w:val="single" w:sz="4" w:space="0" w:color="000000"/>
            </w:tcBorders>
            <w:shd w:val="clear" w:color="000000" w:fill="CCFFCC"/>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泵转向</w:t>
            </w:r>
          </w:p>
        </w:tc>
        <w:tc>
          <w:tcPr>
            <w:tcW w:w="1716" w:type="pct"/>
            <w:gridSpan w:val="37"/>
            <w:tcBorders>
              <w:top w:val="nil"/>
              <w:left w:val="nil"/>
              <w:bottom w:val="single" w:sz="4" w:space="0" w:color="auto"/>
              <w:right w:val="single" w:sz="4" w:space="0" w:color="000000"/>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■顺时针</w:t>
            </w:r>
            <w:r>
              <w:rPr>
                <w:rFonts w:ascii="宋体" w:hAnsi="宋体" w:cs="宋体" w:hint="eastAsia"/>
                <w:kern w:val="0"/>
                <w:sz w:val="18"/>
                <w:szCs w:val="18"/>
              </w:rPr>
              <w:t xml:space="preserve">  </w:t>
            </w:r>
            <w:r w:rsidRPr="00E86E12">
              <w:rPr>
                <w:rFonts w:ascii="宋体" w:hAnsi="宋体" w:cs="宋体" w:hint="eastAsia"/>
                <w:kern w:val="0"/>
                <w:sz w:val="18"/>
                <w:szCs w:val="18"/>
              </w:rPr>
              <w:t>□逆时针 (从联轴器端看)</w:t>
            </w:r>
          </w:p>
        </w:tc>
        <w:tc>
          <w:tcPr>
            <w:tcW w:w="1206" w:type="pct"/>
            <w:gridSpan w:val="14"/>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耐磨环</w:t>
            </w:r>
          </w:p>
        </w:tc>
        <w:tc>
          <w:tcPr>
            <w:tcW w:w="126"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94"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有</w:t>
            </w:r>
          </w:p>
        </w:tc>
        <w:tc>
          <w:tcPr>
            <w:tcW w:w="111" w:type="pct"/>
            <w:gridSpan w:val="4"/>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36"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04"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99"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w:t>
            </w:r>
          </w:p>
        </w:tc>
        <w:tc>
          <w:tcPr>
            <w:tcW w:w="103"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无</w:t>
            </w:r>
          </w:p>
        </w:tc>
        <w:tc>
          <w:tcPr>
            <w:tcW w:w="106"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02"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91" w:type="pct"/>
            <w:gridSpan w:val="3"/>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14</w:t>
            </w:r>
          </w:p>
        </w:tc>
        <w:tc>
          <w:tcPr>
            <w:tcW w:w="2519" w:type="pct"/>
            <w:gridSpan w:val="45"/>
            <w:tcBorders>
              <w:top w:val="single" w:sz="4" w:space="0" w:color="auto"/>
              <w:left w:val="nil"/>
              <w:bottom w:val="single" w:sz="4" w:space="0" w:color="auto"/>
              <w:right w:val="single" w:sz="4" w:space="0" w:color="auto"/>
            </w:tcBorders>
            <w:shd w:val="clear" w:color="000000" w:fill="FFCC99"/>
            <w:noWrap/>
            <w:tcMar>
              <w:left w:w="0" w:type="dxa"/>
              <w:right w:w="0" w:type="dxa"/>
            </w:tcMar>
            <w:vAlign w:val="center"/>
            <w:hideMark/>
          </w:tcPr>
          <w:p w:rsidR="00157607" w:rsidRPr="00E86E12" w:rsidRDefault="00157607" w:rsidP="007B2D42">
            <w:pPr>
              <w:widowControl/>
              <w:jc w:val="center"/>
              <w:rPr>
                <w:rFonts w:ascii="宋体" w:hAnsi="宋体" w:cs="宋体"/>
                <w:b/>
                <w:bCs/>
                <w:kern w:val="0"/>
                <w:sz w:val="18"/>
                <w:szCs w:val="18"/>
              </w:rPr>
            </w:pPr>
            <w:r w:rsidRPr="00E86E12">
              <w:rPr>
                <w:rFonts w:ascii="宋体" w:hAnsi="宋体" w:cs="宋体" w:hint="eastAsia"/>
                <w:b/>
                <w:bCs/>
                <w:kern w:val="0"/>
                <w:sz w:val="18"/>
                <w:szCs w:val="18"/>
              </w:rPr>
              <w:t xml:space="preserve">重量和尺寸  </w:t>
            </w:r>
          </w:p>
        </w:tc>
        <w:tc>
          <w:tcPr>
            <w:tcW w:w="2291" w:type="pct"/>
            <w:gridSpan w:val="4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轴承</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15</w:t>
            </w:r>
          </w:p>
        </w:tc>
        <w:tc>
          <w:tcPr>
            <w:tcW w:w="803"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泵体 kg</w:t>
            </w:r>
          </w:p>
        </w:tc>
        <w:tc>
          <w:tcPr>
            <w:tcW w:w="1716" w:type="pct"/>
            <w:gridSpan w:val="3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725" w:type="pct"/>
            <w:gridSpan w:val="8"/>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轴承制造商</w:t>
            </w:r>
          </w:p>
        </w:tc>
        <w:tc>
          <w:tcPr>
            <w:tcW w:w="1566" w:type="pct"/>
            <w:gridSpan w:val="3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16</w:t>
            </w:r>
          </w:p>
        </w:tc>
        <w:tc>
          <w:tcPr>
            <w:tcW w:w="803"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底座 kg</w:t>
            </w:r>
          </w:p>
        </w:tc>
        <w:tc>
          <w:tcPr>
            <w:tcW w:w="1716" w:type="pct"/>
            <w:gridSpan w:val="3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725" w:type="pct"/>
            <w:gridSpan w:val="8"/>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径向轴承</w:t>
            </w:r>
          </w:p>
        </w:tc>
        <w:tc>
          <w:tcPr>
            <w:tcW w:w="1552" w:type="pct"/>
            <w:gridSpan w:val="3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■滚动</w:t>
            </w:r>
            <w:r>
              <w:rPr>
                <w:rFonts w:ascii="宋体" w:hAnsi="宋体" w:cs="宋体" w:hint="eastAsia"/>
                <w:kern w:val="0"/>
                <w:sz w:val="18"/>
                <w:szCs w:val="18"/>
              </w:rPr>
              <w:t xml:space="preserve">  </w:t>
            </w:r>
            <w:r w:rsidRPr="00E86E12">
              <w:rPr>
                <w:rFonts w:ascii="宋体" w:hAnsi="宋体" w:cs="宋体" w:hint="eastAsia"/>
                <w:kern w:val="0"/>
                <w:sz w:val="18"/>
                <w:szCs w:val="18"/>
              </w:rPr>
              <w:t>□滑动　 型号：</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17</w:t>
            </w:r>
          </w:p>
        </w:tc>
        <w:tc>
          <w:tcPr>
            <w:tcW w:w="803"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电机 kg</w:t>
            </w:r>
          </w:p>
        </w:tc>
        <w:tc>
          <w:tcPr>
            <w:tcW w:w="1716" w:type="pct"/>
            <w:gridSpan w:val="3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725" w:type="pct"/>
            <w:gridSpan w:val="8"/>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止推轴承</w:t>
            </w:r>
          </w:p>
        </w:tc>
        <w:tc>
          <w:tcPr>
            <w:tcW w:w="1552" w:type="pct"/>
            <w:gridSpan w:val="3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■滚动</w:t>
            </w:r>
            <w:r>
              <w:rPr>
                <w:rFonts w:ascii="宋体" w:hAnsi="宋体" w:cs="宋体" w:hint="eastAsia"/>
                <w:kern w:val="0"/>
                <w:sz w:val="18"/>
                <w:szCs w:val="18"/>
              </w:rPr>
              <w:t xml:space="preserve">  </w:t>
            </w:r>
            <w:r w:rsidRPr="00E86E12">
              <w:rPr>
                <w:rFonts w:ascii="宋体" w:hAnsi="宋体" w:cs="宋体" w:hint="eastAsia"/>
                <w:kern w:val="0"/>
                <w:sz w:val="18"/>
                <w:szCs w:val="18"/>
              </w:rPr>
              <w:t>□滑动</w:t>
            </w:r>
            <w:r>
              <w:rPr>
                <w:rFonts w:ascii="宋体" w:hAnsi="宋体" w:cs="宋体" w:hint="eastAsia"/>
                <w:kern w:val="0"/>
                <w:sz w:val="18"/>
                <w:szCs w:val="18"/>
              </w:rPr>
              <w:t xml:space="preserve"> </w:t>
            </w:r>
            <w:r w:rsidRPr="00E86E12">
              <w:rPr>
                <w:rFonts w:ascii="宋体" w:hAnsi="宋体" w:cs="宋体" w:hint="eastAsia"/>
                <w:kern w:val="0"/>
                <w:sz w:val="18"/>
                <w:szCs w:val="18"/>
              </w:rPr>
              <w:t xml:space="preserve"> </w:t>
            </w:r>
            <w:r>
              <w:rPr>
                <w:rFonts w:ascii="宋体" w:hAnsi="宋体" w:cs="宋体" w:hint="eastAsia"/>
                <w:kern w:val="0"/>
                <w:sz w:val="18"/>
                <w:szCs w:val="18"/>
              </w:rPr>
              <w:t xml:space="preserve"> </w:t>
            </w:r>
            <w:r w:rsidRPr="00E86E12">
              <w:rPr>
                <w:rFonts w:ascii="宋体" w:hAnsi="宋体" w:cs="宋体" w:hint="eastAsia"/>
                <w:kern w:val="0"/>
                <w:sz w:val="18"/>
                <w:szCs w:val="18"/>
              </w:rPr>
              <w:t>型号：</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18</w:t>
            </w:r>
          </w:p>
        </w:tc>
        <w:tc>
          <w:tcPr>
            <w:tcW w:w="803" w:type="pct"/>
            <w:gridSpan w:val="8"/>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齿轮箱 kg　</w:t>
            </w:r>
          </w:p>
        </w:tc>
        <w:tc>
          <w:tcPr>
            <w:tcW w:w="1716" w:type="pct"/>
            <w:gridSpan w:val="3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725" w:type="pct"/>
            <w:gridSpan w:val="8"/>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润滑型式</w:t>
            </w:r>
          </w:p>
        </w:tc>
        <w:tc>
          <w:tcPr>
            <w:tcW w:w="1566" w:type="pct"/>
            <w:gridSpan w:val="33"/>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□油脂</w:t>
            </w:r>
            <w:r>
              <w:rPr>
                <w:rFonts w:ascii="宋体" w:hAnsi="宋体" w:cs="宋体" w:hint="eastAsia"/>
                <w:kern w:val="0"/>
                <w:sz w:val="18"/>
                <w:szCs w:val="18"/>
              </w:rPr>
              <w:t xml:space="preserve"> </w:t>
            </w:r>
            <w:r w:rsidRPr="00E86E12">
              <w:rPr>
                <w:rFonts w:ascii="宋体" w:hAnsi="宋体" w:cs="宋体" w:hint="eastAsia"/>
                <w:kern w:val="0"/>
                <w:sz w:val="18"/>
                <w:szCs w:val="18"/>
              </w:rPr>
              <w:t>□油浴</w:t>
            </w:r>
            <w:r>
              <w:rPr>
                <w:rFonts w:ascii="宋体" w:hAnsi="宋体" w:cs="宋体" w:hint="eastAsia"/>
                <w:kern w:val="0"/>
                <w:sz w:val="18"/>
                <w:szCs w:val="18"/>
              </w:rPr>
              <w:t xml:space="preserve"> </w:t>
            </w:r>
            <w:r w:rsidRPr="00E86E12">
              <w:rPr>
                <w:rFonts w:ascii="宋体" w:hAnsi="宋体" w:cs="宋体" w:hint="eastAsia"/>
                <w:kern w:val="0"/>
                <w:sz w:val="18"/>
                <w:szCs w:val="18"/>
              </w:rPr>
              <w:t>■油环</w:t>
            </w:r>
            <w:r>
              <w:rPr>
                <w:rFonts w:ascii="宋体" w:hAnsi="宋体" w:cs="宋体" w:hint="eastAsia"/>
                <w:kern w:val="0"/>
                <w:sz w:val="18"/>
                <w:szCs w:val="18"/>
              </w:rPr>
              <w:t xml:space="preserve"> </w:t>
            </w:r>
            <w:r w:rsidRPr="00E86E12">
              <w:rPr>
                <w:rFonts w:ascii="宋体" w:hAnsi="宋体" w:cs="宋体" w:hint="eastAsia"/>
                <w:kern w:val="0"/>
                <w:sz w:val="18"/>
                <w:szCs w:val="18"/>
              </w:rPr>
              <w:t>□强制</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19</w:t>
            </w:r>
          </w:p>
        </w:tc>
        <w:tc>
          <w:tcPr>
            <w:tcW w:w="803"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总重  kg</w:t>
            </w:r>
          </w:p>
        </w:tc>
        <w:tc>
          <w:tcPr>
            <w:tcW w:w="1716" w:type="pct"/>
            <w:gridSpan w:val="3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291" w:type="pct"/>
            <w:gridSpan w:val="41"/>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联轴器</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20</w:t>
            </w:r>
          </w:p>
        </w:tc>
        <w:tc>
          <w:tcPr>
            <w:tcW w:w="803" w:type="pct"/>
            <w:gridSpan w:val="8"/>
            <w:tcBorders>
              <w:top w:val="nil"/>
              <w:left w:val="nil"/>
              <w:bottom w:val="single" w:sz="4" w:space="0" w:color="auto"/>
              <w:right w:val="single" w:sz="4" w:space="0" w:color="auto"/>
            </w:tcBorders>
            <w:shd w:val="clear" w:color="auto" w:fill="auto"/>
            <w:noWrap/>
            <w:tcMar>
              <w:left w:w="0" w:type="dxa"/>
              <w:right w:w="0" w:type="dxa"/>
            </w:tcMar>
            <w:vAlign w:val="center"/>
          </w:tcPr>
          <w:p w:rsidR="00157607" w:rsidRPr="00E86E12" w:rsidRDefault="00157607" w:rsidP="007B2D42">
            <w:pPr>
              <w:widowControl/>
              <w:jc w:val="left"/>
              <w:rPr>
                <w:rFonts w:ascii="宋体" w:hAnsi="宋体" w:cs="宋体"/>
                <w:kern w:val="0"/>
                <w:sz w:val="18"/>
                <w:szCs w:val="18"/>
              </w:rPr>
            </w:pPr>
          </w:p>
        </w:tc>
        <w:tc>
          <w:tcPr>
            <w:tcW w:w="1658" w:type="pct"/>
            <w:gridSpan w:val="35"/>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738" w:type="pct"/>
            <w:gridSpan w:val="8"/>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联轴器制造商</w:t>
            </w:r>
          </w:p>
        </w:tc>
        <w:tc>
          <w:tcPr>
            <w:tcW w:w="1610" w:type="pct"/>
            <w:gridSpan w:val="35"/>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21</w:t>
            </w:r>
          </w:p>
        </w:tc>
        <w:tc>
          <w:tcPr>
            <w:tcW w:w="803"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外形尺寸   mm</w:t>
            </w:r>
          </w:p>
        </w:tc>
        <w:tc>
          <w:tcPr>
            <w:tcW w:w="102" w:type="pct"/>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长</w:t>
            </w:r>
          </w:p>
        </w:tc>
        <w:tc>
          <w:tcPr>
            <w:tcW w:w="502" w:type="pct"/>
            <w:gridSpan w:val="10"/>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83" w:type="pct"/>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宽</w:t>
            </w:r>
          </w:p>
        </w:tc>
        <w:tc>
          <w:tcPr>
            <w:tcW w:w="498" w:type="pct"/>
            <w:gridSpan w:val="9"/>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72" w:type="pct"/>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高</w:t>
            </w:r>
          </w:p>
        </w:tc>
        <w:tc>
          <w:tcPr>
            <w:tcW w:w="231" w:type="pct"/>
            <w:gridSpan w:val="7"/>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717" w:type="pct"/>
            <w:gridSpan w:val="8"/>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型式</w:t>
            </w:r>
          </w:p>
        </w:tc>
        <w:tc>
          <w:tcPr>
            <w:tcW w:w="1601" w:type="pct"/>
            <w:gridSpan w:val="34"/>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22</w:t>
            </w:r>
          </w:p>
        </w:tc>
        <w:tc>
          <w:tcPr>
            <w:tcW w:w="2491" w:type="pct"/>
            <w:gridSpan w:val="44"/>
            <w:tcBorders>
              <w:top w:val="single" w:sz="4" w:space="0" w:color="auto"/>
              <w:left w:val="nil"/>
              <w:bottom w:val="single" w:sz="4" w:space="0" w:color="auto"/>
              <w:right w:val="single" w:sz="4" w:space="0" w:color="auto"/>
            </w:tcBorders>
            <w:shd w:val="clear" w:color="000000" w:fill="FFCC99"/>
            <w:noWrap/>
            <w:tcMar>
              <w:left w:w="0" w:type="dxa"/>
              <w:right w:w="0" w:type="dxa"/>
            </w:tcMar>
            <w:vAlign w:val="center"/>
            <w:hideMark/>
          </w:tcPr>
          <w:p w:rsidR="00157607" w:rsidRPr="00E86E12" w:rsidRDefault="00157607" w:rsidP="007B2D42">
            <w:pPr>
              <w:widowControl/>
              <w:jc w:val="center"/>
              <w:rPr>
                <w:rFonts w:ascii="宋体" w:hAnsi="宋体" w:cs="宋体"/>
                <w:b/>
                <w:bCs/>
                <w:kern w:val="0"/>
                <w:sz w:val="18"/>
                <w:szCs w:val="18"/>
              </w:rPr>
            </w:pPr>
            <w:r w:rsidRPr="00E86E12">
              <w:rPr>
                <w:rFonts w:ascii="宋体" w:hAnsi="宋体" w:cs="宋体" w:hint="eastAsia"/>
                <w:b/>
                <w:bCs/>
                <w:kern w:val="0"/>
                <w:sz w:val="18"/>
                <w:szCs w:val="18"/>
              </w:rPr>
              <w:t>现场数据</w:t>
            </w:r>
          </w:p>
        </w:tc>
        <w:tc>
          <w:tcPr>
            <w:tcW w:w="2318" w:type="pct"/>
            <w:gridSpan w:val="4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密封与冲洗</w:t>
            </w:r>
          </w:p>
        </w:tc>
      </w:tr>
      <w:tr w:rsidR="00157607" w:rsidRPr="00E86E12" w:rsidTr="00FA70E9">
        <w:trPr>
          <w:gridBefore w:val="1"/>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23</w:t>
            </w:r>
          </w:p>
        </w:tc>
        <w:tc>
          <w:tcPr>
            <w:tcW w:w="803"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海拔高度     m</w:t>
            </w:r>
          </w:p>
        </w:tc>
        <w:tc>
          <w:tcPr>
            <w:tcW w:w="1688" w:type="pct"/>
            <w:gridSpan w:val="36"/>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p>
        </w:tc>
        <w:tc>
          <w:tcPr>
            <w:tcW w:w="717" w:type="pct"/>
            <w:gridSpan w:val="8"/>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密封型式</w:t>
            </w:r>
          </w:p>
        </w:tc>
        <w:tc>
          <w:tcPr>
            <w:tcW w:w="1601" w:type="pct"/>
            <w:gridSpan w:val="34"/>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■机械密封</w:t>
            </w:r>
            <w:r>
              <w:rPr>
                <w:rFonts w:ascii="宋体" w:hAnsi="宋体" w:cs="宋体" w:hint="eastAsia"/>
                <w:kern w:val="0"/>
                <w:sz w:val="18"/>
                <w:szCs w:val="18"/>
              </w:rPr>
              <w:t xml:space="preserve"> </w:t>
            </w:r>
            <w:r w:rsidRPr="00E86E12">
              <w:rPr>
                <w:rFonts w:ascii="宋体" w:hAnsi="宋体" w:cs="宋体" w:hint="eastAsia"/>
                <w:kern w:val="0"/>
                <w:sz w:val="18"/>
                <w:szCs w:val="18"/>
              </w:rPr>
              <w:t>□填料</w:t>
            </w:r>
            <w:r>
              <w:rPr>
                <w:rFonts w:ascii="宋体" w:hAnsi="宋体" w:cs="宋体" w:hint="eastAsia"/>
                <w:kern w:val="0"/>
                <w:sz w:val="18"/>
                <w:szCs w:val="18"/>
              </w:rPr>
              <w:t xml:space="preserve"> </w:t>
            </w:r>
            <w:r w:rsidRPr="00E86E12">
              <w:rPr>
                <w:rFonts w:ascii="宋体" w:hAnsi="宋体" w:cs="宋体" w:hint="eastAsia"/>
                <w:kern w:val="0"/>
                <w:sz w:val="18"/>
                <w:szCs w:val="18"/>
              </w:rPr>
              <w:t xml:space="preserve">□副叶轮 </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24</w:t>
            </w:r>
          </w:p>
        </w:tc>
        <w:tc>
          <w:tcPr>
            <w:tcW w:w="817"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2C3704">
            <w:pPr>
              <w:widowControl/>
              <w:jc w:val="left"/>
              <w:rPr>
                <w:rFonts w:ascii="宋体" w:hAnsi="宋体" w:cs="宋体"/>
                <w:kern w:val="0"/>
                <w:sz w:val="18"/>
                <w:szCs w:val="18"/>
              </w:rPr>
            </w:pPr>
            <w:r w:rsidRPr="00E86E12">
              <w:rPr>
                <w:rFonts w:ascii="宋体" w:hAnsi="宋体" w:cs="宋体" w:hint="eastAsia"/>
                <w:kern w:val="0"/>
                <w:sz w:val="18"/>
                <w:szCs w:val="18"/>
              </w:rPr>
              <w:t>大气压力 MPa</w:t>
            </w:r>
            <w:r w:rsidR="002C3704">
              <w:rPr>
                <w:rFonts w:ascii="宋体" w:hAnsi="宋体" w:cs="宋体" w:hint="eastAsia"/>
                <w:kern w:val="0"/>
                <w:sz w:val="18"/>
                <w:szCs w:val="18"/>
              </w:rPr>
              <w:t>（</w:t>
            </w:r>
            <w:r w:rsidRPr="00E86E12">
              <w:rPr>
                <w:rFonts w:ascii="宋体" w:hAnsi="宋体" w:cs="宋体" w:hint="eastAsia"/>
                <w:kern w:val="0"/>
                <w:sz w:val="18"/>
                <w:szCs w:val="18"/>
              </w:rPr>
              <w:t>a</w:t>
            </w:r>
            <w:r w:rsidR="002C3704">
              <w:rPr>
                <w:rFonts w:ascii="宋体" w:hAnsi="宋体" w:cs="宋体" w:hint="eastAsia"/>
                <w:kern w:val="0"/>
                <w:sz w:val="18"/>
                <w:szCs w:val="18"/>
              </w:rPr>
              <w:t>）</w:t>
            </w:r>
          </w:p>
        </w:tc>
        <w:tc>
          <w:tcPr>
            <w:tcW w:w="242" w:type="pct"/>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最小</w:t>
            </w:r>
          </w:p>
        </w:tc>
        <w:tc>
          <w:tcPr>
            <w:tcW w:w="289" w:type="pct"/>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68" w:type="pct"/>
            <w:gridSpan w:val="6"/>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平均</w:t>
            </w:r>
          </w:p>
        </w:tc>
        <w:tc>
          <w:tcPr>
            <w:tcW w:w="429" w:type="pct"/>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38" w:type="pct"/>
            <w:gridSpan w:val="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最大</w:t>
            </w:r>
          </w:p>
        </w:tc>
        <w:tc>
          <w:tcPr>
            <w:tcW w:w="226" w:type="pct"/>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717"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型号</w:t>
            </w:r>
          </w:p>
        </w:tc>
        <w:tc>
          <w:tcPr>
            <w:tcW w:w="1571" w:type="pct"/>
            <w:gridSpan w:val="33"/>
            <w:tcBorders>
              <w:top w:val="nil"/>
              <w:left w:val="nil"/>
              <w:bottom w:val="single" w:sz="4" w:space="0" w:color="auto"/>
              <w:right w:val="nil"/>
            </w:tcBorders>
            <w:shd w:val="clear" w:color="auto" w:fill="auto"/>
            <w:noWrap/>
            <w:tcMar>
              <w:left w:w="0" w:type="dxa"/>
              <w:right w:w="0" w:type="dxa"/>
            </w:tcMar>
            <w:vAlign w:val="center"/>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制造商　</w:t>
            </w:r>
          </w:p>
        </w:tc>
        <w:tc>
          <w:tcPr>
            <w:tcW w:w="13"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25</w:t>
            </w:r>
          </w:p>
        </w:tc>
        <w:tc>
          <w:tcPr>
            <w:tcW w:w="817"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大气温度     ℃</w:t>
            </w:r>
          </w:p>
        </w:tc>
        <w:tc>
          <w:tcPr>
            <w:tcW w:w="242" w:type="pct"/>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最小</w:t>
            </w:r>
          </w:p>
        </w:tc>
        <w:tc>
          <w:tcPr>
            <w:tcW w:w="289" w:type="pct"/>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p>
        </w:tc>
        <w:tc>
          <w:tcPr>
            <w:tcW w:w="268" w:type="pct"/>
            <w:gridSpan w:val="6"/>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平均</w:t>
            </w:r>
          </w:p>
        </w:tc>
        <w:tc>
          <w:tcPr>
            <w:tcW w:w="429" w:type="pct"/>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2"/>
                <w:szCs w:val="12"/>
              </w:rPr>
            </w:pPr>
          </w:p>
        </w:tc>
        <w:tc>
          <w:tcPr>
            <w:tcW w:w="238" w:type="pct"/>
            <w:gridSpan w:val="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最大</w:t>
            </w:r>
          </w:p>
        </w:tc>
        <w:tc>
          <w:tcPr>
            <w:tcW w:w="226" w:type="pct"/>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42.5</w:t>
            </w:r>
          </w:p>
        </w:tc>
        <w:tc>
          <w:tcPr>
            <w:tcW w:w="717"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机械密封</w:t>
            </w:r>
          </w:p>
        </w:tc>
        <w:tc>
          <w:tcPr>
            <w:tcW w:w="1571" w:type="pct"/>
            <w:gridSpan w:val="33"/>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单端面</w:t>
            </w:r>
            <w:r>
              <w:rPr>
                <w:rFonts w:ascii="宋体" w:hAnsi="宋体" w:cs="宋体" w:hint="eastAsia"/>
                <w:kern w:val="0"/>
                <w:sz w:val="18"/>
                <w:szCs w:val="18"/>
              </w:rPr>
              <w:t xml:space="preserve"> </w:t>
            </w:r>
            <w:r w:rsidRPr="00E86E12">
              <w:rPr>
                <w:rFonts w:ascii="宋体" w:hAnsi="宋体" w:cs="宋体" w:hint="eastAsia"/>
                <w:kern w:val="0"/>
                <w:sz w:val="18"/>
                <w:szCs w:val="18"/>
              </w:rPr>
              <w:t>■双端面</w:t>
            </w:r>
            <w:r>
              <w:rPr>
                <w:rFonts w:ascii="宋体" w:hAnsi="宋体" w:cs="宋体" w:hint="eastAsia"/>
                <w:kern w:val="0"/>
                <w:sz w:val="18"/>
                <w:szCs w:val="18"/>
              </w:rPr>
              <w:t xml:space="preserve">  </w:t>
            </w:r>
            <w:r w:rsidRPr="00E86E12">
              <w:rPr>
                <w:rFonts w:ascii="宋体" w:hAnsi="宋体" w:cs="宋体" w:hint="eastAsia"/>
                <w:kern w:val="0"/>
                <w:sz w:val="18"/>
                <w:szCs w:val="18"/>
              </w:rPr>
              <w:t>□串联</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26</w:t>
            </w:r>
          </w:p>
        </w:tc>
        <w:tc>
          <w:tcPr>
            <w:tcW w:w="817"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相对湿度    %</w:t>
            </w:r>
          </w:p>
        </w:tc>
        <w:tc>
          <w:tcPr>
            <w:tcW w:w="242" w:type="pct"/>
            <w:gridSpan w:val="4"/>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最小</w:t>
            </w:r>
          </w:p>
        </w:tc>
        <w:tc>
          <w:tcPr>
            <w:tcW w:w="289" w:type="pct"/>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68" w:type="pct"/>
            <w:gridSpan w:val="6"/>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平均</w:t>
            </w:r>
          </w:p>
        </w:tc>
        <w:tc>
          <w:tcPr>
            <w:tcW w:w="429" w:type="pct"/>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38" w:type="pct"/>
            <w:gridSpan w:val="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最大</w:t>
            </w:r>
          </w:p>
        </w:tc>
        <w:tc>
          <w:tcPr>
            <w:tcW w:w="226" w:type="pct"/>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717"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API标准</w:t>
            </w:r>
          </w:p>
        </w:tc>
        <w:tc>
          <w:tcPr>
            <w:tcW w:w="1584" w:type="pct"/>
            <w:gridSpan w:val="34"/>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27</w:t>
            </w:r>
          </w:p>
        </w:tc>
        <w:tc>
          <w:tcPr>
            <w:tcW w:w="817"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地震烈度</w:t>
            </w:r>
          </w:p>
        </w:tc>
        <w:tc>
          <w:tcPr>
            <w:tcW w:w="1639" w:type="pct"/>
            <w:gridSpan w:val="34"/>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727"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冲洗介质</w:t>
            </w:r>
          </w:p>
        </w:tc>
        <w:tc>
          <w:tcPr>
            <w:tcW w:w="1628" w:type="pct"/>
            <w:gridSpan w:val="35"/>
            <w:tcBorders>
              <w:top w:val="nil"/>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rPr>
                <w:rFonts w:ascii="宋体" w:hAnsi="宋体" w:cs="宋体"/>
                <w:kern w:val="0"/>
                <w:sz w:val="18"/>
                <w:szCs w:val="18"/>
              </w:rPr>
            </w:pPr>
            <w:r w:rsidRPr="00E86E12">
              <w:rPr>
                <w:rFonts w:ascii="宋体" w:hAnsi="宋体" w:cs="宋体" w:hint="eastAsia"/>
                <w:kern w:val="0"/>
                <w:sz w:val="18"/>
                <w:szCs w:val="18"/>
              </w:rPr>
              <w:t xml:space="preserve">　名称　</w:t>
            </w:r>
            <w:r>
              <w:rPr>
                <w:rFonts w:ascii="宋体" w:hAnsi="宋体" w:cs="宋体" w:hint="eastAsia"/>
                <w:kern w:val="0"/>
                <w:sz w:val="18"/>
                <w:szCs w:val="18"/>
              </w:rPr>
              <w:t xml:space="preserve">      </w:t>
            </w:r>
            <w:r w:rsidRPr="00E86E12">
              <w:rPr>
                <w:rFonts w:ascii="宋体" w:hAnsi="宋体" w:cs="宋体" w:hint="eastAsia"/>
                <w:kern w:val="0"/>
                <w:sz w:val="18"/>
                <w:szCs w:val="18"/>
              </w:rPr>
              <w:t>m</w:t>
            </w:r>
            <w:r w:rsidRPr="00E86E12">
              <w:rPr>
                <w:rFonts w:ascii="宋体" w:hAnsi="宋体" w:cs="宋体" w:hint="eastAsia"/>
                <w:kern w:val="0"/>
                <w:sz w:val="18"/>
                <w:szCs w:val="18"/>
                <w:vertAlign w:val="superscript"/>
              </w:rPr>
              <w:t>3</w:t>
            </w:r>
            <w:r w:rsidRPr="00E86E12">
              <w:rPr>
                <w:rFonts w:ascii="宋体" w:hAnsi="宋体" w:cs="宋体" w:hint="eastAsia"/>
                <w:kern w:val="0"/>
                <w:sz w:val="18"/>
                <w:szCs w:val="18"/>
              </w:rPr>
              <w:t xml:space="preserve">/h　</w:t>
            </w:r>
            <w:r>
              <w:rPr>
                <w:rFonts w:ascii="宋体" w:hAnsi="宋体" w:cs="宋体" w:hint="eastAsia"/>
                <w:kern w:val="0"/>
                <w:sz w:val="18"/>
                <w:szCs w:val="18"/>
              </w:rPr>
              <w:t xml:space="preserve">     </w:t>
            </w:r>
            <w:r w:rsidRPr="00E86E12">
              <w:rPr>
                <w:rFonts w:ascii="宋体" w:hAnsi="宋体" w:cs="宋体" w:hint="eastAsia"/>
                <w:kern w:val="0"/>
                <w:sz w:val="18"/>
                <w:szCs w:val="18"/>
              </w:rPr>
              <w:t>MPa g</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28</w:t>
            </w:r>
          </w:p>
        </w:tc>
        <w:tc>
          <w:tcPr>
            <w:tcW w:w="2509" w:type="pct"/>
            <w:gridSpan w:val="43"/>
            <w:tcBorders>
              <w:top w:val="single" w:sz="4" w:space="0" w:color="auto"/>
              <w:left w:val="nil"/>
              <w:bottom w:val="single" w:sz="4" w:space="0" w:color="auto"/>
              <w:right w:val="single" w:sz="4" w:space="0" w:color="auto"/>
            </w:tcBorders>
            <w:shd w:val="clear" w:color="000000" w:fill="FFCC99"/>
            <w:noWrap/>
            <w:tcMar>
              <w:left w:w="0" w:type="dxa"/>
              <w:right w:w="0" w:type="dxa"/>
            </w:tcMar>
            <w:vAlign w:val="center"/>
            <w:hideMark/>
          </w:tcPr>
          <w:p w:rsidR="00157607" w:rsidRPr="00E86E12" w:rsidRDefault="00157607" w:rsidP="007B2D42">
            <w:pPr>
              <w:widowControl/>
              <w:jc w:val="center"/>
              <w:rPr>
                <w:rFonts w:ascii="宋体" w:hAnsi="宋体" w:cs="宋体"/>
                <w:b/>
                <w:bCs/>
                <w:kern w:val="0"/>
                <w:sz w:val="18"/>
                <w:szCs w:val="18"/>
              </w:rPr>
            </w:pPr>
            <w:r w:rsidRPr="00E86E12">
              <w:rPr>
                <w:rFonts w:ascii="宋体" w:hAnsi="宋体" w:cs="宋体" w:hint="eastAsia"/>
                <w:b/>
                <w:bCs/>
                <w:kern w:val="0"/>
                <w:sz w:val="18"/>
                <w:szCs w:val="18"/>
              </w:rPr>
              <w:t>公用物料数据</w:t>
            </w:r>
          </w:p>
        </w:tc>
        <w:tc>
          <w:tcPr>
            <w:tcW w:w="1110" w:type="pct"/>
            <w:gridSpan w:val="1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背冷介质类型</w:t>
            </w:r>
          </w:p>
        </w:tc>
        <w:tc>
          <w:tcPr>
            <w:tcW w:w="1191" w:type="pct"/>
            <w:gridSpan w:val="2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29</w:t>
            </w:r>
          </w:p>
        </w:tc>
        <w:tc>
          <w:tcPr>
            <w:tcW w:w="2509" w:type="pct"/>
            <w:gridSpan w:val="4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蒸汽</w:t>
            </w:r>
          </w:p>
        </w:tc>
        <w:tc>
          <w:tcPr>
            <w:tcW w:w="1110" w:type="pct"/>
            <w:gridSpan w:val="1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填料函压力 MPa(g)</w:t>
            </w:r>
          </w:p>
        </w:tc>
        <w:tc>
          <w:tcPr>
            <w:tcW w:w="1191" w:type="pct"/>
            <w:gridSpan w:val="2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30</w:t>
            </w:r>
          </w:p>
        </w:tc>
        <w:tc>
          <w:tcPr>
            <w:tcW w:w="817"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压力等级</w:t>
            </w:r>
          </w:p>
        </w:tc>
        <w:tc>
          <w:tcPr>
            <w:tcW w:w="639" w:type="pct"/>
            <w:gridSpan w:val="1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655" w:type="pct"/>
            <w:gridSpan w:val="1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398" w:type="pct"/>
            <w:gridSpan w:val="11"/>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110" w:type="pct"/>
            <w:gridSpan w:val="1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辅助管道材质</w:t>
            </w:r>
          </w:p>
        </w:tc>
        <w:tc>
          <w:tcPr>
            <w:tcW w:w="1191" w:type="pct"/>
            <w:gridSpan w:val="2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31</w:t>
            </w:r>
          </w:p>
        </w:tc>
        <w:tc>
          <w:tcPr>
            <w:tcW w:w="817"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压力 MPa</w:t>
            </w:r>
            <w:r w:rsidR="002C3704">
              <w:rPr>
                <w:rFonts w:ascii="宋体" w:hAnsi="宋体" w:cs="宋体" w:hint="eastAsia"/>
                <w:kern w:val="0"/>
                <w:sz w:val="18"/>
                <w:szCs w:val="18"/>
              </w:rPr>
              <w:t>（</w:t>
            </w:r>
            <w:r w:rsidRPr="00E86E12">
              <w:rPr>
                <w:rFonts w:ascii="宋体" w:hAnsi="宋体" w:cs="宋体" w:hint="eastAsia"/>
                <w:kern w:val="0"/>
                <w:sz w:val="18"/>
                <w:szCs w:val="18"/>
              </w:rPr>
              <w:t>g</w:t>
            </w:r>
            <w:r w:rsidR="002C3704">
              <w:rPr>
                <w:rFonts w:ascii="宋体" w:hAnsi="宋体" w:cs="宋体" w:hint="eastAsia"/>
                <w:kern w:val="0"/>
                <w:sz w:val="18"/>
                <w:szCs w:val="18"/>
              </w:rPr>
              <w:t>）</w:t>
            </w:r>
          </w:p>
        </w:tc>
        <w:tc>
          <w:tcPr>
            <w:tcW w:w="639" w:type="pct"/>
            <w:gridSpan w:val="1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655" w:type="pct"/>
            <w:gridSpan w:val="1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398" w:type="pct"/>
            <w:gridSpan w:val="11"/>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571" w:type="pct"/>
            <w:gridSpan w:val="5"/>
            <w:tcBorders>
              <w:top w:val="single" w:sz="4" w:space="0" w:color="auto"/>
              <w:left w:val="single" w:sz="4" w:space="0" w:color="auto"/>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b/>
                <w:bCs/>
                <w:kern w:val="0"/>
                <w:sz w:val="18"/>
                <w:szCs w:val="18"/>
              </w:rPr>
              <w:t>底座</w:t>
            </w:r>
            <w:r w:rsidRPr="00E86E12">
              <w:rPr>
                <w:rFonts w:ascii="宋体" w:hAnsi="宋体" w:cs="宋体" w:hint="eastAsia"/>
                <w:kern w:val="0"/>
                <w:sz w:val="18"/>
                <w:szCs w:val="18"/>
              </w:rPr>
              <w:t xml:space="preserve">　</w:t>
            </w:r>
          </w:p>
        </w:tc>
        <w:tc>
          <w:tcPr>
            <w:tcW w:w="1717" w:type="pct"/>
            <w:gridSpan w:val="36"/>
            <w:tcBorders>
              <w:top w:val="single" w:sz="4" w:space="0" w:color="auto"/>
              <w:left w:val="single" w:sz="4" w:space="0" w:color="auto"/>
              <w:bottom w:val="single" w:sz="4" w:space="0" w:color="auto"/>
              <w:right w:val="nil"/>
            </w:tcBorders>
            <w:shd w:val="clear" w:color="auto" w:fill="auto"/>
            <w:vAlign w:val="center"/>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泵驱动机共用</w:t>
            </w:r>
            <w:r>
              <w:rPr>
                <w:rFonts w:ascii="宋体" w:hAnsi="宋体" w:cs="宋体" w:hint="eastAsia"/>
                <w:kern w:val="0"/>
                <w:sz w:val="18"/>
                <w:szCs w:val="18"/>
              </w:rPr>
              <w:t xml:space="preserve">  </w:t>
            </w:r>
            <w:r w:rsidRPr="00E86E12">
              <w:rPr>
                <w:rFonts w:ascii="宋体" w:hAnsi="宋体" w:cs="宋体" w:hint="eastAsia"/>
                <w:kern w:val="0"/>
                <w:sz w:val="18"/>
                <w:szCs w:val="18"/>
              </w:rPr>
              <w:t>■驱动机单独</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32</w:t>
            </w:r>
          </w:p>
        </w:tc>
        <w:tc>
          <w:tcPr>
            <w:tcW w:w="817" w:type="pct"/>
            <w:gridSpan w:val="8"/>
            <w:tcBorders>
              <w:top w:val="single" w:sz="4" w:space="0" w:color="auto"/>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温度   ℃</w:t>
            </w:r>
          </w:p>
        </w:tc>
        <w:tc>
          <w:tcPr>
            <w:tcW w:w="639" w:type="pct"/>
            <w:gridSpan w:val="1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655" w:type="pct"/>
            <w:gridSpan w:val="1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398" w:type="pct"/>
            <w:gridSpan w:val="11"/>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301" w:type="pct"/>
            <w:gridSpan w:val="4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冷却和保温</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33</w:t>
            </w:r>
          </w:p>
        </w:tc>
        <w:tc>
          <w:tcPr>
            <w:tcW w:w="2509" w:type="pct"/>
            <w:gridSpan w:val="4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冷却水</w:t>
            </w:r>
          </w:p>
        </w:tc>
        <w:tc>
          <w:tcPr>
            <w:tcW w:w="576" w:type="pct"/>
            <w:gridSpan w:val="6"/>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冷却位置</w:t>
            </w:r>
          </w:p>
        </w:tc>
        <w:tc>
          <w:tcPr>
            <w:tcW w:w="1726" w:type="pct"/>
            <w:gridSpan w:val="36"/>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轴承箱</w:t>
            </w:r>
            <w:r>
              <w:rPr>
                <w:rFonts w:ascii="宋体" w:hAnsi="宋体" w:cs="宋体" w:hint="eastAsia"/>
                <w:kern w:val="0"/>
                <w:sz w:val="18"/>
                <w:szCs w:val="18"/>
              </w:rPr>
              <w:t xml:space="preserve"> </w:t>
            </w:r>
            <w:r w:rsidRPr="00E86E12">
              <w:rPr>
                <w:rFonts w:ascii="宋体" w:hAnsi="宋体" w:cs="宋体" w:hint="eastAsia"/>
                <w:kern w:val="0"/>
                <w:sz w:val="18"/>
                <w:szCs w:val="18"/>
              </w:rPr>
              <w:t>□背冷</w:t>
            </w:r>
            <w:r>
              <w:rPr>
                <w:rFonts w:ascii="宋体" w:hAnsi="宋体" w:cs="宋体" w:hint="eastAsia"/>
                <w:kern w:val="0"/>
                <w:sz w:val="18"/>
                <w:szCs w:val="18"/>
              </w:rPr>
              <w:t xml:space="preserve"> </w:t>
            </w:r>
            <w:r w:rsidRPr="00E86E12">
              <w:rPr>
                <w:rFonts w:ascii="宋体" w:hAnsi="宋体" w:cs="宋体" w:hint="eastAsia"/>
                <w:kern w:val="0"/>
                <w:sz w:val="18"/>
                <w:szCs w:val="18"/>
              </w:rPr>
              <w:t>□密封冷却器</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34</w:t>
            </w:r>
          </w:p>
        </w:tc>
        <w:tc>
          <w:tcPr>
            <w:tcW w:w="742" w:type="pct"/>
            <w:gridSpan w:val="6"/>
            <w:tcBorders>
              <w:top w:val="single" w:sz="4" w:space="0" w:color="auto"/>
              <w:left w:val="single" w:sz="4" w:space="0" w:color="auto"/>
              <w:bottom w:val="single" w:sz="4" w:space="0" w:color="auto"/>
              <w:right w:val="nil"/>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温度   ℃</w:t>
            </w:r>
          </w:p>
        </w:tc>
        <w:tc>
          <w:tcPr>
            <w:tcW w:w="75" w:type="pct"/>
            <w:gridSpan w:val="2"/>
            <w:tcBorders>
              <w:top w:val="nil"/>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277" w:type="pct"/>
            <w:gridSpan w:val="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供水</w:t>
            </w:r>
          </w:p>
        </w:tc>
        <w:tc>
          <w:tcPr>
            <w:tcW w:w="522" w:type="pct"/>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495"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回水</w:t>
            </w:r>
          </w:p>
        </w:tc>
        <w:tc>
          <w:tcPr>
            <w:tcW w:w="398" w:type="pct"/>
            <w:gridSpan w:val="11"/>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576" w:type="pct"/>
            <w:gridSpan w:val="6"/>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冷却水</w:t>
            </w:r>
          </w:p>
        </w:tc>
        <w:tc>
          <w:tcPr>
            <w:tcW w:w="772" w:type="pct"/>
            <w:gridSpan w:val="1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温度　</w:t>
            </w:r>
            <w:r>
              <w:rPr>
                <w:rFonts w:ascii="宋体" w:hAnsi="宋体" w:cs="宋体" w:hint="eastAsia"/>
                <w:kern w:val="0"/>
                <w:sz w:val="18"/>
                <w:szCs w:val="18"/>
              </w:rPr>
              <w:t xml:space="preserve">  </w:t>
            </w:r>
            <w:r w:rsidRPr="00E86E12">
              <w:rPr>
                <w:rFonts w:ascii="宋体" w:hAnsi="宋体" w:cs="宋体" w:hint="eastAsia"/>
                <w:kern w:val="0"/>
                <w:sz w:val="18"/>
                <w:szCs w:val="18"/>
              </w:rPr>
              <w:t>℃</w:t>
            </w:r>
          </w:p>
        </w:tc>
        <w:tc>
          <w:tcPr>
            <w:tcW w:w="954" w:type="pct"/>
            <w:gridSpan w:val="24"/>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压力</w:t>
            </w:r>
            <w:r>
              <w:rPr>
                <w:rFonts w:ascii="宋体" w:hAnsi="宋体" w:cs="宋体" w:hint="eastAsia"/>
                <w:kern w:val="0"/>
                <w:sz w:val="18"/>
                <w:szCs w:val="18"/>
              </w:rPr>
              <w:t xml:space="preserve">     </w:t>
            </w:r>
            <w:r w:rsidRPr="00E86E12">
              <w:rPr>
                <w:rFonts w:ascii="宋体" w:hAnsi="宋体" w:cs="宋体" w:hint="eastAsia"/>
                <w:kern w:val="0"/>
                <w:sz w:val="18"/>
                <w:szCs w:val="18"/>
              </w:rPr>
              <w:t>MPa(G)</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35</w:t>
            </w:r>
          </w:p>
        </w:tc>
        <w:tc>
          <w:tcPr>
            <w:tcW w:w="742" w:type="pct"/>
            <w:gridSpan w:val="6"/>
            <w:tcBorders>
              <w:top w:val="single" w:sz="4" w:space="0" w:color="auto"/>
              <w:left w:val="single" w:sz="4" w:space="0" w:color="auto"/>
              <w:bottom w:val="single" w:sz="4" w:space="0" w:color="auto"/>
              <w:right w:val="nil"/>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压力 MPa</w:t>
            </w:r>
            <w:r w:rsidR="002C3704">
              <w:rPr>
                <w:rFonts w:ascii="宋体" w:hAnsi="宋体" w:cs="宋体" w:hint="eastAsia"/>
                <w:kern w:val="0"/>
                <w:sz w:val="18"/>
                <w:szCs w:val="18"/>
              </w:rPr>
              <w:t>（</w:t>
            </w:r>
            <w:r w:rsidR="002C3704" w:rsidRPr="00E86E12">
              <w:rPr>
                <w:rFonts w:ascii="宋体" w:hAnsi="宋体" w:cs="宋体" w:hint="eastAsia"/>
                <w:kern w:val="0"/>
                <w:sz w:val="18"/>
                <w:szCs w:val="18"/>
              </w:rPr>
              <w:t>g</w:t>
            </w:r>
            <w:r w:rsidR="002C3704">
              <w:rPr>
                <w:rFonts w:ascii="宋体" w:hAnsi="宋体" w:cs="宋体" w:hint="eastAsia"/>
                <w:kern w:val="0"/>
                <w:sz w:val="18"/>
                <w:szCs w:val="18"/>
              </w:rPr>
              <w:t>）</w:t>
            </w:r>
          </w:p>
        </w:tc>
        <w:tc>
          <w:tcPr>
            <w:tcW w:w="75" w:type="pct"/>
            <w:gridSpan w:val="2"/>
            <w:tcBorders>
              <w:top w:val="nil"/>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277" w:type="pct"/>
            <w:gridSpan w:val="7"/>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供水</w:t>
            </w:r>
          </w:p>
        </w:tc>
        <w:tc>
          <w:tcPr>
            <w:tcW w:w="522" w:type="pct"/>
            <w:gridSpan w:val="9"/>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495" w:type="pct"/>
            <w:gridSpan w:val="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回水</w:t>
            </w:r>
          </w:p>
        </w:tc>
        <w:tc>
          <w:tcPr>
            <w:tcW w:w="398" w:type="pct"/>
            <w:gridSpan w:val="11"/>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576" w:type="pct"/>
            <w:gridSpan w:val="6"/>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p>
        </w:tc>
        <w:tc>
          <w:tcPr>
            <w:tcW w:w="1726" w:type="pct"/>
            <w:gridSpan w:val="36"/>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流量　</w:t>
            </w:r>
            <w:r>
              <w:rPr>
                <w:rFonts w:ascii="宋体" w:hAnsi="宋体" w:cs="宋体" w:hint="eastAsia"/>
                <w:kern w:val="0"/>
                <w:sz w:val="18"/>
                <w:szCs w:val="18"/>
              </w:rPr>
              <w:t xml:space="preserve">          l</w:t>
            </w:r>
            <w:r w:rsidRPr="00E86E12">
              <w:rPr>
                <w:rFonts w:ascii="宋体" w:hAnsi="宋体" w:cs="宋体" w:hint="eastAsia"/>
                <w:kern w:val="0"/>
                <w:sz w:val="18"/>
                <w:szCs w:val="18"/>
              </w:rPr>
              <w:t xml:space="preserve">/h　</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36</w:t>
            </w:r>
          </w:p>
        </w:tc>
        <w:tc>
          <w:tcPr>
            <w:tcW w:w="2509" w:type="pct"/>
            <w:gridSpan w:val="4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仪表空气</w:t>
            </w:r>
          </w:p>
        </w:tc>
        <w:tc>
          <w:tcPr>
            <w:tcW w:w="576" w:type="pct"/>
            <w:gridSpan w:val="6"/>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rPr>
                <w:rFonts w:ascii="宋体" w:hAnsi="宋体" w:cs="宋体"/>
                <w:kern w:val="0"/>
                <w:sz w:val="18"/>
                <w:szCs w:val="18"/>
              </w:rPr>
            </w:pPr>
            <w:r w:rsidRPr="00E86E12">
              <w:rPr>
                <w:rFonts w:ascii="宋体" w:hAnsi="宋体" w:cs="宋体" w:hint="eastAsia"/>
                <w:kern w:val="0"/>
                <w:sz w:val="18"/>
                <w:szCs w:val="18"/>
              </w:rPr>
              <w:t>保温位置</w:t>
            </w:r>
          </w:p>
        </w:tc>
        <w:tc>
          <w:tcPr>
            <w:tcW w:w="1622" w:type="pct"/>
            <w:gridSpan w:val="33"/>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泵壳体　　 □填料函</w:t>
            </w:r>
          </w:p>
        </w:tc>
        <w:tc>
          <w:tcPr>
            <w:tcW w:w="91" w:type="pct"/>
            <w:gridSpan w:val="2"/>
            <w:tcBorders>
              <w:top w:val="nil"/>
              <w:left w:val="nil"/>
              <w:bottom w:val="single" w:sz="4" w:space="0" w:color="auto"/>
              <w:right w:val="nil"/>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37</w:t>
            </w:r>
          </w:p>
        </w:tc>
        <w:tc>
          <w:tcPr>
            <w:tcW w:w="817" w:type="pct"/>
            <w:gridSpan w:val="8"/>
            <w:tcBorders>
              <w:top w:val="nil"/>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压力 MPa</w:t>
            </w:r>
            <w:r w:rsidR="002C3704">
              <w:rPr>
                <w:rFonts w:ascii="宋体" w:hAnsi="宋体" w:cs="宋体" w:hint="eastAsia"/>
                <w:kern w:val="0"/>
                <w:sz w:val="18"/>
                <w:szCs w:val="18"/>
              </w:rPr>
              <w:t>（</w:t>
            </w:r>
            <w:r w:rsidR="002C3704" w:rsidRPr="00E86E12">
              <w:rPr>
                <w:rFonts w:ascii="宋体" w:hAnsi="宋体" w:cs="宋体" w:hint="eastAsia"/>
                <w:kern w:val="0"/>
                <w:sz w:val="18"/>
                <w:szCs w:val="18"/>
              </w:rPr>
              <w:t>g</w:t>
            </w:r>
            <w:r w:rsidR="002C3704">
              <w:rPr>
                <w:rFonts w:ascii="宋体" w:hAnsi="宋体" w:cs="宋体" w:hint="eastAsia"/>
                <w:kern w:val="0"/>
                <w:sz w:val="18"/>
                <w:szCs w:val="18"/>
              </w:rPr>
              <w:t>）</w:t>
            </w:r>
            <w:r w:rsidRPr="00E86E12">
              <w:rPr>
                <w:rFonts w:ascii="宋体" w:hAnsi="宋体" w:cs="宋体" w:hint="eastAsia"/>
                <w:kern w:val="0"/>
                <w:sz w:val="18"/>
                <w:szCs w:val="18"/>
              </w:rPr>
              <w:t xml:space="preserve">　</w:t>
            </w:r>
          </w:p>
        </w:tc>
        <w:tc>
          <w:tcPr>
            <w:tcW w:w="1692" w:type="pct"/>
            <w:gridSpan w:val="35"/>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576" w:type="pct"/>
            <w:gridSpan w:val="6"/>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蒸汽</w:t>
            </w:r>
          </w:p>
        </w:tc>
        <w:tc>
          <w:tcPr>
            <w:tcW w:w="980" w:type="pct"/>
            <w:gridSpan w:val="1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温度　</w:t>
            </w:r>
            <w:r>
              <w:rPr>
                <w:rFonts w:ascii="宋体" w:hAnsi="宋体" w:cs="宋体" w:hint="eastAsia"/>
                <w:kern w:val="0"/>
                <w:sz w:val="18"/>
                <w:szCs w:val="18"/>
              </w:rPr>
              <w:t xml:space="preserve">      </w:t>
            </w:r>
            <w:r w:rsidRPr="00E86E12">
              <w:rPr>
                <w:rFonts w:ascii="宋体" w:hAnsi="宋体" w:cs="宋体" w:hint="eastAsia"/>
                <w:kern w:val="0"/>
                <w:sz w:val="18"/>
                <w:szCs w:val="18"/>
              </w:rPr>
              <w:t>℃</w:t>
            </w:r>
          </w:p>
        </w:tc>
        <w:tc>
          <w:tcPr>
            <w:tcW w:w="746" w:type="pct"/>
            <w:gridSpan w:val="18"/>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压力　MPa(G)</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38</w:t>
            </w:r>
          </w:p>
        </w:tc>
        <w:tc>
          <w:tcPr>
            <w:tcW w:w="2509" w:type="pct"/>
            <w:gridSpan w:val="43"/>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b/>
                <w:bCs/>
                <w:kern w:val="0"/>
                <w:sz w:val="18"/>
                <w:szCs w:val="18"/>
              </w:rPr>
            </w:pPr>
            <w:r w:rsidRPr="00E86E12">
              <w:rPr>
                <w:rFonts w:ascii="宋体" w:hAnsi="宋体" w:cs="宋体" w:hint="eastAsia"/>
                <w:b/>
                <w:bCs/>
                <w:kern w:val="0"/>
                <w:sz w:val="18"/>
                <w:szCs w:val="18"/>
              </w:rPr>
              <w:t>氮气</w:t>
            </w:r>
          </w:p>
        </w:tc>
        <w:tc>
          <w:tcPr>
            <w:tcW w:w="576" w:type="pct"/>
            <w:gridSpan w:val="6"/>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p>
        </w:tc>
        <w:tc>
          <w:tcPr>
            <w:tcW w:w="1726" w:type="pct"/>
            <w:gridSpan w:val="36"/>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流量　　　</w:t>
            </w:r>
            <w:r>
              <w:rPr>
                <w:rFonts w:ascii="宋体" w:hAnsi="宋体" w:cs="宋体" w:hint="eastAsia"/>
                <w:kern w:val="0"/>
                <w:sz w:val="18"/>
                <w:szCs w:val="18"/>
              </w:rPr>
              <w:t xml:space="preserve">    l</w:t>
            </w:r>
            <w:r w:rsidRPr="00E86E12">
              <w:rPr>
                <w:rFonts w:ascii="宋体" w:hAnsi="宋体" w:cs="宋体" w:hint="eastAsia"/>
                <w:kern w:val="0"/>
                <w:sz w:val="18"/>
                <w:szCs w:val="18"/>
              </w:rPr>
              <w:t>/h</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39</w:t>
            </w:r>
          </w:p>
        </w:tc>
        <w:tc>
          <w:tcPr>
            <w:tcW w:w="817" w:type="pct"/>
            <w:gridSpan w:val="8"/>
            <w:tcBorders>
              <w:top w:val="nil"/>
              <w:left w:val="nil"/>
              <w:bottom w:val="single" w:sz="4" w:space="0" w:color="auto"/>
              <w:right w:val="single" w:sz="4" w:space="0" w:color="auto"/>
            </w:tcBorders>
            <w:shd w:val="clear" w:color="000000" w:fill="FFFF99"/>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压力 MPa</w:t>
            </w:r>
            <w:r w:rsidR="002C3704">
              <w:rPr>
                <w:rFonts w:ascii="宋体" w:hAnsi="宋体" w:cs="宋体" w:hint="eastAsia"/>
                <w:kern w:val="0"/>
                <w:sz w:val="18"/>
                <w:szCs w:val="18"/>
              </w:rPr>
              <w:t>（</w:t>
            </w:r>
            <w:r w:rsidR="002C3704" w:rsidRPr="00E86E12">
              <w:rPr>
                <w:rFonts w:ascii="宋体" w:hAnsi="宋体" w:cs="宋体" w:hint="eastAsia"/>
                <w:kern w:val="0"/>
                <w:sz w:val="18"/>
                <w:szCs w:val="18"/>
              </w:rPr>
              <w:t>g</w:t>
            </w:r>
            <w:r w:rsidR="002C3704">
              <w:rPr>
                <w:rFonts w:ascii="宋体" w:hAnsi="宋体" w:cs="宋体" w:hint="eastAsia"/>
                <w:kern w:val="0"/>
                <w:sz w:val="18"/>
                <w:szCs w:val="18"/>
              </w:rPr>
              <w:t>）</w:t>
            </w:r>
            <w:r w:rsidRPr="00E86E12">
              <w:rPr>
                <w:rFonts w:ascii="宋体" w:hAnsi="宋体" w:cs="宋体" w:hint="eastAsia"/>
                <w:kern w:val="0"/>
                <w:sz w:val="18"/>
                <w:szCs w:val="18"/>
              </w:rPr>
              <w:t xml:space="preserve">　</w:t>
            </w:r>
          </w:p>
        </w:tc>
        <w:tc>
          <w:tcPr>
            <w:tcW w:w="1692" w:type="pct"/>
            <w:gridSpan w:val="35"/>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7B2D42">
            <w:pPr>
              <w:widowControl/>
              <w:jc w:val="left"/>
              <w:rPr>
                <w:rFonts w:ascii="宋体" w:hAnsi="宋体" w:cs="宋体"/>
                <w:kern w:val="0"/>
                <w:sz w:val="18"/>
                <w:szCs w:val="18"/>
              </w:rPr>
            </w:pPr>
            <w:r w:rsidRPr="00E86E12">
              <w:rPr>
                <w:rFonts w:ascii="宋体" w:hAnsi="宋体" w:cs="宋体" w:hint="eastAsia"/>
                <w:kern w:val="0"/>
                <w:sz w:val="18"/>
                <w:szCs w:val="18"/>
              </w:rPr>
              <w:t xml:space="preserve">　</w:t>
            </w:r>
          </w:p>
        </w:tc>
        <w:tc>
          <w:tcPr>
            <w:tcW w:w="2301" w:type="pct"/>
            <w:gridSpan w:val="4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40</w:t>
            </w:r>
          </w:p>
        </w:tc>
        <w:tc>
          <w:tcPr>
            <w:tcW w:w="817" w:type="pct"/>
            <w:gridSpan w:val="8"/>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692" w:type="pct"/>
            <w:gridSpan w:val="35"/>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301" w:type="pct"/>
            <w:gridSpan w:val="4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E86E12"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E86E12" w:rsidRDefault="00157607" w:rsidP="00FA70E9">
            <w:pPr>
              <w:widowControl/>
              <w:jc w:val="center"/>
              <w:rPr>
                <w:rFonts w:ascii="宋体" w:hAnsi="宋体" w:cs="宋体"/>
                <w:kern w:val="0"/>
                <w:sz w:val="18"/>
                <w:szCs w:val="18"/>
              </w:rPr>
            </w:pPr>
            <w:r w:rsidRPr="00E86E12">
              <w:rPr>
                <w:rFonts w:ascii="宋体" w:hAnsi="宋体" w:cs="宋体" w:hint="eastAsia"/>
                <w:kern w:val="0"/>
                <w:sz w:val="18"/>
                <w:szCs w:val="18"/>
              </w:rPr>
              <w:t>41</w:t>
            </w:r>
          </w:p>
        </w:tc>
        <w:tc>
          <w:tcPr>
            <w:tcW w:w="817" w:type="pct"/>
            <w:gridSpan w:val="8"/>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1692" w:type="pct"/>
            <w:gridSpan w:val="35"/>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rsidR="00157607" w:rsidRPr="00E86E12" w:rsidRDefault="00157607" w:rsidP="007B2D42">
            <w:pPr>
              <w:widowControl/>
              <w:jc w:val="center"/>
              <w:rPr>
                <w:rFonts w:ascii="宋体" w:hAnsi="宋体" w:cs="宋体"/>
                <w:kern w:val="0"/>
                <w:sz w:val="18"/>
                <w:szCs w:val="18"/>
              </w:rPr>
            </w:pPr>
            <w:r w:rsidRPr="00E86E12">
              <w:rPr>
                <w:rFonts w:ascii="宋体" w:hAnsi="宋体" w:cs="宋体" w:hint="eastAsia"/>
                <w:kern w:val="0"/>
                <w:sz w:val="18"/>
                <w:szCs w:val="18"/>
              </w:rPr>
              <w:t xml:space="preserve">　</w:t>
            </w:r>
          </w:p>
        </w:tc>
        <w:tc>
          <w:tcPr>
            <w:tcW w:w="2301" w:type="pct"/>
            <w:gridSpan w:val="4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E86E12" w:rsidRDefault="00157607" w:rsidP="007B2D42">
            <w:pPr>
              <w:widowControl/>
              <w:rPr>
                <w:rFonts w:ascii="宋体" w:hAnsi="宋体" w:cs="宋体"/>
                <w:kern w:val="0"/>
                <w:sz w:val="18"/>
                <w:szCs w:val="18"/>
              </w:rPr>
            </w:pPr>
            <w:r w:rsidRPr="00E86E12">
              <w:rPr>
                <w:rFonts w:ascii="宋体" w:hAnsi="宋体" w:cs="宋体" w:hint="eastAsia"/>
                <w:kern w:val="0"/>
                <w:sz w:val="18"/>
                <w:szCs w:val="18"/>
              </w:rPr>
              <w:t xml:space="preserve">　</w:t>
            </w:r>
          </w:p>
        </w:tc>
      </w:tr>
      <w:tr w:rsidR="00157607" w:rsidRPr="00B04929"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lastRenderedPageBreak/>
              <w:t>1</w:t>
            </w:r>
          </w:p>
        </w:tc>
        <w:tc>
          <w:tcPr>
            <w:tcW w:w="4810" w:type="pct"/>
            <w:gridSpan w:val="85"/>
            <w:tcBorders>
              <w:top w:val="single" w:sz="4" w:space="0" w:color="auto"/>
              <w:left w:val="nil"/>
              <w:bottom w:val="single" w:sz="4" w:space="0" w:color="auto"/>
              <w:right w:val="single" w:sz="4" w:space="0" w:color="auto"/>
            </w:tcBorders>
            <w:shd w:val="clear" w:color="000000" w:fill="FFCC99"/>
            <w:noWrap/>
            <w:tcMar>
              <w:left w:w="0" w:type="dxa"/>
              <w:right w:w="0" w:type="dxa"/>
            </w:tcMar>
            <w:vAlign w:val="center"/>
            <w:hideMark/>
          </w:tcPr>
          <w:p w:rsidR="00157607" w:rsidRPr="00B04929" w:rsidRDefault="00157607" w:rsidP="007B2D42">
            <w:pPr>
              <w:widowControl/>
              <w:jc w:val="center"/>
              <w:rPr>
                <w:rFonts w:ascii="宋体" w:hAnsi="宋体" w:cs="宋体"/>
                <w:b/>
                <w:bCs/>
                <w:kern w:val="0"/>
                <w:sz w:val="18"/>
                <w:szCs w:val="18"/>
              </w:rPr>
            </w:pPr>
            <w:r w:rsidRPr="00B04929">
              <w:rPr>
                <w:rFonts w:ascii="宋体" w:hAnsi="宋体" w:cs="宋体" w:hint="eastAsia"/>
                <w:b/>
                <w:bCs/>
                <w:kern w:val="0"/>
                <w:sz w:val="18"/>
                <w:szCs w:val="18"/>
              </w:rPr>
              <w:t>供货范围(■表示为卖方供货范围</w:t>
            </w:r>
            <w:r w:rsidR="000D6640">
              <w:rPr>
                <w:rFonts w:ascii="宋体" w:hAnsi="宋体" w:cs="宋体" w:hint="eastAsia"/>
                <w:b/>
                <w:bCs/>
                <w:kern w:val="0"/>
                <w:sz w:val="18"/>
                <w:szCs w:val="18"/>
              </w:rPr>
              <w:t>)</w:t>
            </w:r>
          </w:p>
        </w:tc>
      </w:tr>
      <w:tr w:rsidR="00157607" w:rsidRPr="00B04929"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2</w:t>
            </w:r>
          </w:p>
        </w:tc>
        <w:tc>
          <w:tcPr>
            <w:tcW w:w="2509" w:type="pct"/>
            <w:gridSpan w:val="4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泵     </w:t>
            </w:r>
          </w:p>
        </w:tc>
        <w:tc>
          <w:tcPr>
            <w:tcW w:w="2288" w:type="pct"/>
            <w:gridSpan w:val="41"/>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■润滑油系统(如果有)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r>
      <w:tr w:rsidR="00157607" w:rsidRPr="00B04929"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3</w:t>
            </w:r>
          </w:p>
        </w:tc>
        <w:tc>
          <w:tcPr>
            <w:tcW w:w="2509" w:type="pct"/>
            <w:gridSpan w:val="4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驱动机　</w:t>
            </w:r>
          </w:p>
        </w:tc>
        <w:tc>
          <w:tcPr>
            <w:tcW w:w="2288" w:type="pct"/>
            <w:gridSpan w:val="41"/>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■专用工具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r>
      <w:tr w:rsidR="00157607" w:rsidRPr="00B04929"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4</w:t>
            </w:r>
          </w:p>
        </w:tc>
        <w:tc>
          <w:tcPr>
            <w:tcW w:w="2509" w:type="pct"/>
            <w:gridSpan w:val="4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底座 </w:t>
            </w:r>
          </w:p>
        </w:tc>
        <w:tc>
          <w:tcPr>
            <w:tcW w:w="2288" w:type="pct"/>
            <w:gridSpan w:val="41"/>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辅助管道材料：□冷却水</w:t>
            </w:r>
            <w:r>
              <w:rPr>
                <w:rFonts w:ascii="宋体" w:hAnsi="宋体" w:cs="宋体" w:hint="eastAsia"/>
                <w:kern w:val="0"/>
                <w:sz w:val="18"/>
                <w:szCs w:val="18"/>
              </w:rPr>
              <w:t xml:space="preserve">      </w:t>
            </w:r>
            <w:r w:rsidRPr="00B04929">
              <w:rPr>
                <w:rFonts w:ascii="宋体" w:hAnsi="宋体" w:cs="宋体" w:hint="eastAsia"/>
                <w:kern w:val="0"/>
                <w:sz w:val="18"/>
                <w:szCs w:val="18"/>
              </w:rPr>
              <w:t>□密封</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r>
      <w:tr w:rsidR="00157607" w:rsidRPr="00B04929"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5</w:t>
            </w:r>
          </w:p>
        </w:tc>
        <w:tc>
          <w:tcPr>
            <w:tcW w:w="2509" w:type="pct"/>
            <w:gridSpan w:val="4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加长的联轴器和无火花联轴器护罩 </w:t>
            </w:r>
          </w:p>
        </w:tc>
        <w:tc>
          <w:tcPr>
            <w:tcW w:w="2288" w:type="pct"/>
            <w:gridSpan w:val="41"/>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密封及附件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r>
      <w:tr w:rsidR="00157607" w:rsidRPr="00B04929"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6</w:t>
            </w:r>
          </w:p>
        </w:tc>
        <w:tc>
          <w:tcPr>
            <w:tcW w:w="2509" w:type="pct"/>
            <w:gridSpan w:val="4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壳体排污阀</w:t>
            </w:r>
          </w:p>
        </w:tc>
        <w:tc>
          <w:tcPr>
            <w:tcW w:w="2288" w:type="pct"/>
            <w:gridSpan w:val="41"/>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备品备件：　■两年 　　□ 开车</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r>
      <w:tr w:rsidR="00157607" w:rsidRPr="00B04929"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7</w:t>
            </w:r>
          </w:p>
        </w:tc>
        <w:tc>
          <w:tcPr>
            <w:tcW w:w="2509" w:type="pct"/>
            <w:gridSpan w:val="4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吸入口过滤网　</w:t>
            </w:r>
          </w:p>
        </w:tc>
        <w:tc>
          <w:tcPr>
            <w:tcW w:w="901" w:type="pct"/>
            <w:gridSpan w:val="12"/>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泵驱动机安装：</w:t>
            </w:r>
          </w:p>
        </w:tc>
        <w:tc>
          <w:tcPr>
            <w:tcW w:w="1400" w:type="pct"/>
            <w:gridSpan w:val="30"/>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制造商工厂</w:t>
            </w:r>
            <w:r>
              <w:rPr>
                <w:rFonts w:ascii="宋体" w:hAnsi="宋体" w:cs="宋体" w:hint="eastAsia"/>
                <w:kern w:val="0"/>
                <w:sz w:val="18"/>
                <w:szCs w:val="18"/>
              </w:rPr>
              <w:t xml:space="preserve">  </w:t>
            </w:r>
            <w:r w:rsidRPr="00B04929">
              <w:rPr>
                <w:rFonts w:ascii="宋体" w:hAnsi="宋体" w:cs="宋体" w:hint="eastAsia"/>
                <w:kern w:val="0"/>
                <w:sz w:val="18"/>
                <w:szCs w:val="18"/>
              </w:rPr>
              <w:t>■装置现场</w:t>
            </w:r>
          </w:p>
        </w:tc>
      </w:tr>
      <w:tr w:rsidR="00157607" w:rsidRPr="00B04929"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8</w:t>
            </w:r>
          </w:p>
        </w:tc>
        <w:tc>
          <w:tcPr>
            <w:tcW w:w="2509" w:type="pct"/>
            <w:gridSpan w:val="4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出口止逆阀</w:t>
            </w:r>
          </w:p>
        </w:tc>
        <w:tc>
          <w:tcPr>
            <w:tcW w:w="2288" w:type="pct"/>
            <w:gridSpan w:val="41"/>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地脚螺栓</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r>
      <w:tr w:rsidR="00157607" w:rsidRPr="00B04929"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tcFitText/>
            <w:vAlign w:val="center"/>
            <w:hideMark/>
          </w:tcPr>
          <w:p w:rsidR="00157607" w:rsidRPr="00B04929" w:rsidRDefault="00157607" w:rsidP="00FA70E9">
            <w:pPr>
              <w:widowControl/>
              <w:jc w:val="center"/>
              <w:rPr>
                <w:rFonts w:ascii="宋体" w:hAnsi="宋体" w:cs="宋体"/>
                <w:kern w:val="0"/>
                <w:sz w:val="18"/>
                <w:szCs w:val="18"/>
              </w:rPr>
            </w:pPr>
            <w:r w:rsidRPr="00C53163">
              <w:rPr>
                <w:rFonts w:ascii="宋体" w:hAnsi="宋体" w:cs="宋体" w:hint="eastAsia"/>
                <w:kern w:val="0"/>
                <w:sz w:val="18"/>
                <w:szCs w:val="18"/>
              </w:rPr>
              <w:t>9</w:t>
            </w:r>
          </w:p>
        </w:tc>
        <w:tc>
          <w:tcPr>
            <w:tcW w:w="2509" w:type="pct"/>
            <w:gridSpan w:val="43"/>
            <w:tcBorders>
              <w:top w:val="nil"/>
              <w:left w:val="nil"/>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■进出口配对法兰</w:t>
            </w:r>
          </w:p>
        </w:tc>
        <w:tc>
          <w:tcPr>
            <w:tcW w:w="2288" w:type="pct"/>
            <w:gridSpan w:val="41"/>
            <w:tcBorders>
              <w:top w:val="nil"/>
              <w:left w:val="single" w:sz="4" w:space="0" w:color="auto"/>
              <w:bottom w:val="single" w:sz="4" w:space="0" w:color="auto"/>
              <w:right w:val="nil"/>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就地仪表</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B04929" w:rsidRDefault="00157607" w:rsidP="007B2D42">
            <w:pPr>
              <w:widowControl/>
              <w:jc w:val="left"/>
              <w:rPr>
                <w:rFonts w:ascii="宋体" w:hAnsi="宋体" w:cs="宋体"/>
                <w:kern w:val="0"/>
                <w:sz w:val="18"/>
                <w:szCs w:val="18"/>
              </w:rPr>
            </w:pPr>
            <w:r w:rsidRPr="00B04929">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10</w:t>
            </w:r>
          </w:p>
        </w:tc>
        <w:tc>
          <w:tcPr>
            <w:tcW w:w="2509" w:type="pct"/>
            <w:gridSpan w:val="43"/>
            <w:tcBorders>
              <w:top w:val="nil"/>
              <w:left w:val="nil"/>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泵装置所必需的其它辅助设施</w:t>
            </w:r>
          </w:p>
        </w:tc>
        <w:tc>
          <w:tcPr>
            <w:tcW w:w="2288" w:type="pct"/>
            <w:gridSpan w:val="41"/>
            <w:tcBorders>
              <w:top w:val="nil"/>
              <w:left w:val="single" w:sz="4" w:space="0" w:color="auto"/>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变速装置</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11</w:t>
            </w:r>
          </w:p>
        </w:tc>
        <w:tc>
          <w:tcPr>
            <w:tcW w:w="2509" w:type="pct"/>
            <w:gridSpan w:val="43"/>
            <w:tcBorders>
              <w:top w:val="nil"/>
              <w:left w:val="nil"/>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皮带传动装置和无火花护罩 　</w:t>
            </w:r>
          </w:p>
        </w:tc>
        <w:tc>
          <w:tcPr>
            <w:tcW w:w="2288" w:type="pct"/>
            <w:gridSpan w:val="41"/>
            <w:tcBorders>
              <w:top w:val="nil"/>
              <w:left w:val="nil"/>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■制造厂图纸和资料</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12</w:t>
            </w:r>
          </w:p>
        </w:tc>
        <w:tc>
          <w:tcPr>
            <w:tcW w:w="4797" w:type="pct"/>
            <w:gridSpan w:val="84"/>
            <w:tcBorders>
              <w:top w:val="nil"/>
              <w:left w:val="nil"/>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齿轮箱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13</w:t>
            </w:r>
          </w:p>
        </w:tc>
        <w:tc>
          <w:tcPr>
            <w:tcW w:w="4810" w:type="pct"/>
            <w:gridSpan w:val="85"/>
            <w:tcBorders>
              <w:top w:val="single" w:sz="4" w:space="0" w:color="auto"/>
              <w:left w:val="nil"/>
              <w:bottom w:val="single" w:sz="4" w:space="0" w:color="auto"/>
              <w:right w:val="single" w:sz="4" w:space="0" w:color="auto"/>
            </w:tcBorders>
            <w:shd w:val="clear" w:color="000000" w:fill="FFCC99"/>
            <w:noWrap/>
            <w:tcMar>
              <w:left w:w="0" w:type="dxa"/>
              <w:right w:w="0" w:type="dxa"/>
            </w:tcMar>
            <w:vAlign w:val="center"/>
            <w:hideMark/>
          </w:tcPr>
          <w:p w:rsidR="00157607" w:rsidRPr="009671D6" w:rsidRDefault="00157607" w:rsidP="007B2D42">
            <w:pPr>
              <w:widowControl/>
              <w:jc w:val="center"/>
              <w:rPr>
                <w:rFonts w:ascii="宋体" w:hAnsi="宋体" w:cs="宋体"/>
                <w:b/>
                <w:bCs/>
                <w:kern w:val="0"/>
                <w:sz w:val="18"/>
                <w:szCs w:val="18"/>
              </w:rPr>
            </w:pPr>
            <w:r w:rsidRPr="009671D6">
              <w:rPr>
                <w:rFonts w:ascii="宋体" w:hAnsi="宋体" w:cs="宋体" w:hint="eastAsia"/>
                <w:b/>
                <w:bCs/>
                <w:kern w:val="0"/>
                <w:sz w:val="18"/>
                <w:szCs w:val="18"/>
              </w:rPr>
              <w:t>检验和试验</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14</w:t>
            </w:r>
          </w:p>
        </w:tc>
        <w:tc>
          <w:tcPr>
            <w:tcW w:w="2384" w:type="pct"/>
            <w:gridSpan w:val="40"/>
            <w:tcBorders>
              <w:top w:val="nil"/>
              <w:left w:val="nil"/>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制造商车间检验　</w:t>
            </w:r>
          </w:p>
        </w:tc>
        <w:tc>
          <w:tcPr>
            <w:tcW w:w="2413" w:type="pct"/>
            <w:gridSpan w:val="44"/>
            <w:tcBorders>
              <w:top w:val="nil"/>
              <w:left w:val="nil"/>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 提供材料合格证</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15</w:t>
            </w:r>
          </w:p>
        </w:tc>
        <w:tc>
          <w:tcPr>
            <w:tcW w:w="2384" w:type="pct"/>
            <w:gridSpan w:val="40"/>
            <w:tcBorders>
              <w:top w:val="nil"/>
              <w:left w:val="nil"/>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制造商车间试验　　</w:t>
            </w:r>
          </w:p>
        </w:tc>
        <w:tc>
          <w:tcPr>
            <w:tcW w:w="2413" w:type="pct"/>
            <w:gridSpan w:val="44"/>
            <w:tcBorders>
              <w:top w:val="nil"/>
              <w:left w:val="nil"/>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 审核制造商质量管理体系程序文件</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16</w:t>
            </w:r>
          </w:p>
        </w:tc>
        <w:tc>
          <w:tcPr>
            <w:tcW w:w="4797" w:type="pct"/>
            <w:gridSpan w:val="84"/>
            <w:tcBorders>
              <w:top w:val="nil"/>
              <w:left w:val="nil"/>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水压试验</w:t>
            </w:r>
            <w:r>
              <w:rPr>
                <w:rFonts w:ascii="宋体" w:hAnsi="宋体" w:cs="宋体" w:hint="eastAsia"/>
                <w:kern w:val="0"/>
                <w:sz w:val="18"/>
                <w:szCs w:val="18"/>
              </w:rPr>
              <w:t xml:space="preserve">              </w:t>
            </w:r>
            <w:r w:rsidRPr="009671D6">
              <w:rPr>
                <w:rFonts w:ascii="宋体" w:hAnsi="宋体" w:cs="宋体" w:hint="eastAsia"/>
                <w:kern w:val="0"/>
                <w:sz w:val="18"/>
                <w:szCs w:val="18"/>
              </w:rPr>
              <w:t>□见证</w:t>
            </w:r>
            <w:r>
              <w:rPr>
                <w:rFonts w:ascii="宋体" w:hAnsi="宋体" w:cs="宋体" w:hint="eastAsia"/>
                <w:kern w:val="0"/>
                <w:sz w:val="18"/>
                <w:szCs w:val="18"/>
              </w:rPr>
              <w:t xml:space="preserve">     </w:t>
            </w:r>
            <w:r w:rsidRPr="009671D6">
              <w:rPr>
                <w:rFonts w:ascii="宋体" w:hAnsi="宋体" w:cs="宋体" w:hint="eastAsia"/>
                <w:kern w:val="0"/>
                <w:sz w:val="18"/>
                <w:szCs w:val="18"/>
              </w:rPr>
              <w:t>■非见证</w:t>
            </w:r>
            <w:r>
              <w:rPr>
                <w:rFonts w:ascii="宋体" w:hAnsi="宋体" w:cs="宋体" w:hint="eastAsia"/>
                <w:kern w:val="0"/>
                <w:sz w:val="18"/>
                <w:szCs w:val="18"/>
              </w:rPr>
              <w:t xml:space="preserve">   </w:t>
            </w:r>
            <w:r w:rsidRPr="009671D6">
              <w:rPr>
                <w:rFonts w:ascii="宋体" w:hAnsi="宋体" w:cs="宋体" w:hint="eastAsia"/>
                <w:kern w:val="0"/>
                <w:sz w:val="18"/>
                <w:szCs w:val="18"/>
              </w:rPr>
              <w:t>□目睹</w:t>
            </w:r>
            <w:r>
              <w:rPr>
                <w:rFonts w:ascii="宋体" w:hAnsi="宋体" w:cs="宋体" w:hint="eastAsia"/>
                <w:kern w:val="0"/>
                <w:sz w:val="18"/>
                <w:szCs w:val="18"/>
              </w:rPr>
              <w:t xml:space="preserve">          </w:t>
            </w:r>
            <w:r w:rsidRPr="009671D6">
              <w:rPr>
                <w:rFonts w:ascii="宋体" w:hAnsi="宋体" w:cs="宋体" w:hint="eastAsia"/>
                <w:kern w:val="0"/>
                <w:sz w:val="18"/>
                <w:szCs w:val="18"/>
              </w:rPr>
              <w:t xml:space="preserve">■   批准性能曲线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17</w:t>
            </w:r>
          </w:p>
        </w:tc>
        <w:tc>
          <w:tcPr>
            <w:tcW w:w="4797" w:type="pct"/>
            <w:gridSpan w:val="84"/>
            <w:tcBorders>
              <w:top w:val="nil"/>
              <w:left w:val="nil"/>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性能试验　　</w:t>
            </w:r>
            <w:r>
              <w:rPr>
                <w:rFonts w:ascii="宋体" w:hAnsi="宋体" w:cs="宋体" w:hint="eastAsia"/>
                <w:kern w:val="0"/>
                <w:sz w:val="18"/>
                <w:szCs w:val="18"/>
              </w:rPr>
              <w:t xml:space="preserve">       </w:t>
            </w:r>
            <w:r w:rsidRPr="009671D6">
              <w:rPr>
                <w:rFonts w:ascii="宋体" w:hAnsi="宋体" w:cs="宋体" w:hint="eastAsia"/>
                <w:kern w:val="0"/>
                <w:sz w:val="18"/>
                <w:szCs w:val="18"/>
              </w:rPr>
              <w:t xml:space="preserve">　</w:t>
            </w:r>
            <w:r>
              <w:rPr>
                <w:rFonts w:ascii="宋体" w:hAnsi="宋体" w:cs="宋体" w:hint="eastAsia"/>
                <w:kern w:val="0"/>
                <w:sz w:val="18"/>
                <w:szCs w:val="18"/>
              </w:rPr>
              <w:t xml:space="preserve"> </w:t>
            </w:r>
            <w:r w:rsidRPr="009671D6">
              <w:rPr>
                <w:rFonts w:ascii="宋体" w:hAnsi="宋体" w:cs="宋体" w:hint="eastAsia"/>
                <w:kern w:val="0"/>
                <w:sz w:val="18"/>
                <w:szCs w:val="18"/>
              </w:rPr>
              <w:t>□见证</w:t>
            </w:r>
            <w:r>
              <w:rPr>
                <w:rFonts w:ascii="宋体" w:hAnsi="宋体" w:cs="宋体" w:hint="eastAsia"/>
                <w:kern w:val="0"/>
                <w:sz w:val="18"/>
                <w:szCs w:val="18"/>
              </w:rPr>
              <w:t xml:space="preserve">     </w:t>
            </w:r>
            <w:r w:rsidRPr="009671D6">
              <w:rPr>
                <w:rFonts w:ascii="宋体" w:hAnsi="宋体" w:cs="宋体" w:hint="eastAsia"/>
                <w:kern w:val="0"/>
                <w:sz w:val="18"/>
                <w:szCs w:val="18"/>
              </w:rPr>
              <w:t>■非见证</w:t>
            </w:r>
            <w:r>
              <w:rPr>
                <w:rFonts w:ascii="宋体" w:hAnsi="宋体" w:cs="宋体" w:hint="eastAsia"/>
                <w:kern w:val="0"/>
                <w:sz w:val="18"/>
                <w:szCs w:val="18"/>
              </w:rPr>
              <w:t xml:space="preserve">   </w:t>
            </w:r>
            <w:r w:rsidRPr="009671D6">
              <w:rPr>
                <w:rFonts w:ascii="宋体" w:hAnsi="宋体" w:cs="宋体" w:hint="eastAsia"/>
                <w:kern w:val="0"/>
                <w:sz w:val="18"/>
                <w:szCs w:val="18"/>
              </w:rPr>
              <w:t xml:space="preserve">□目睹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18</w:t>
            </w:r>
          </w:p>
        </w:tc>
        <w:tc>
          <w:tcPr>
            <w:tcW w:w="4797" w:type="pct"/>
            <w:gridSpan w:val="84"/>
            <w:tcBorders>
              <w:top w:val="nil"/>
              <w:left w:val="nil"/>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整个机组的运转试验　</w:t>
            </w:r>
            <w:r>
              <w:rPr>
                <w:rFonts w:ascii="宋体" w:hAnsi="宋体" w:cs="宋体" w:hint="eastAsia"/>
                <w:kern w:val="0"/>
                <w:sz w:val="18"/>
                <w:szCs w:val="18"/>
              </w:rPr>
              <w:t xml:space="preserve">  </w:t>
            </w:r>
            <w:r w:rsidRPr="009671D6">
              <w:rPr>
                <w:rFonts w:ascii="宋体" w:hAnsi="宋体" w:cs="宋体" w:hint="eastAsia"/>
                <w:kern w:val="0"/>
                <w:sz w:val="18"/>
                <w:szCs w:val="18"/>
              </w:rPr>
              <w:t>□见证</w:t>
            </w:r>
            <w:r>
              <w:rPr>
                <w:rFonts w:ascii="宋体" w:hAnsi="宋体" w:cs="宋体" w:hint="eastAsia"/>
                <w:kern w:val="0"/>
                <w:sz w:val="18"/>
                <w:szCs w:val="18"/>
              </w:rPr>
              <w:t xml:space="preserve">     </w:t>
            </w:r>
            <w:r w:rsidRPr="009671D6">
              <w:rPr>
                <w:rFonts w:ascii="宋体" w:hAnsi="宋体" w:cs="宋体" w:hint="eastAsia"/>
                <w:kern w:val="0"/>
                <w:sz w:val="18"/>
                <w:szCs w:val="18"/>
              </w:rPr>
              <w:t>■非见证</w:t>
            </w:r>
            <w:r>
              <w:rPr>
                <w:rFonts w:ascii="宋体" w:hAnsi="宋体" w:cs="宋体" w:hint="eastAsia"/>
                <w:kern w:val="0"/>
                <w:sz w:val="18"/>
                <w:szCs w:val="18"/>
              </w:rPr>
              <w:t xml:space="preserve">   </w:t>
            </w:r>
            <w:r w:rsidRPr="009671D6">
              <w:rPr>
                <w:rFonts w:ascii="宋体" w:hAnsi="宋体" w:cs="宋体" w:hint="eastAsia"/>
                <w:kern w:val="0"/>
                <w:sz w:val="18"/>
                <w:szCs w:val="18"/>
              </w:rPr>
              <w:t xml:space="preserve">□目睹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19</w:t>
            </w:r>
          </w:p>
        </w:tc>
        <w:tc>
          <w:tcPr>
            <w:tcW w:w="4797" w:type="pct"/>
            <w:gridSpan w:val="84"/>
            <w:tcBorders>
              <w:top w:val="nil"/>
              <w:left w:val="nil"/>
              <w:bottom w:val="single" w:sz="4" w:space="0" w:color="auto"/>
              <w:right w:val="nil"/>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噪声试验</w:t>
            </w:r>
            <w:r>
              <w:rPr>
                <w:rFonts w:ascii="宋体" w:hAnsi="宋体" w:cs="宋体" w:hint="eastAsia"/>
                <w:kern w:val="0"/>
                <w:sz w:val="18"/>
                <w:szCs w:val="18"/>
              </w:rPr>
              <w:t xml:space="preserve">              </w:t>
            </w:r>
            <w:r w:rsidRPr="009671D6">
              <w:rPr>
                <w:rFonts w:ascii="宋体" w:hAnsi="宋体" w:cs="宋体" w:hint="eastAsia"/>
                <w:kern w:val="0"/>
                <w:sz w:val="18"/>
                <w:szCs w:val="18"/>
              </w:rPr>
              <w:t>□见证</w:t>
            </w:r>
            <w:r>
              <w:rPr>
                <w:rFonts w:ascii="宋体" w:hAnsi="宋体" w:cs="宋体" w:hint="eastAsia"/>
                <w:kern w:val="0"/>
                <w:sz w:val="18"/>
                <w:szCs w:val="18"/>
              </w:rPr>
              <w:t xml:space="preserve">     </w:t>
            </w:r>
            <w:r w:rsidRPr="009671D6">
              <w:rPr>
                <w:rFonts w:ascii="宋体" w:hAnsi="宋体" w:cs="宋体" w:hint="eastAsia"/>
                <w:kern w:val="0"/>
                <w:sz w:val="18"/>
                <w:szCs w:val="18"/>
              </w:rPr>
              <w:t>■非见证</w:t>
            </w:r>
            <w:r>
              <w:rPr>
                <w:rFonts w:ascii="宋体" w:hAnsi="宋体" w:cs="宋体" w:hint="eastAsia"/>
                <w:kern w:val="0"/>
                <w:sz w:val="18"/>
                <w:szCs w:val="18"/>
              </w:rPr>
              <w:t xml:space="preserve">   </w:t>
            </w:r>
            <w:r w:rsidRPr="009671D6">
              <w:rPr>
                <w:rFonts w:ascii="宋体" w:hAnsi="宋体" w:cs="宋体" w:hint="eastAsia"/>
                <w:kern w:val="0"/>
                <w:sz w:val="18"/>
                <w:szCs w:val="18"/>
              </w:rPr>
              <w:t>□目睹</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20</w:t>
            </w:r>
          </w:p>
        </w:tc>
        <w:tc>
          <w:tcPr>
            <w:tcW w:w="4797" w:type="pct"/>
            <w:gridSpan w:val="84"/>
            <w:tcBorders>
              <w:top w:val="nil"/>
              <w:left w:val="nil"/>
              <w:bottom w:val="single" w:sz="4" w:space="0" w:color="auto"/>
              <w:right w:val="nil"/>
            </w:tcBorders>
            <w:shd w:val="clear" w:color="auto" w:fill="auto"/>
            <w:noWrap/>
            <w:tcMar>
              <w:left w:w="0" w:type="dxa"/>
              <w:right w:w="0" w:type="dxa"/>
            </w:tcMar>
            <w:vAlign w:val="center"/>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最终组装前的清洁检查</w:t>
            </w:r>
            <w:r>
              <w:rPr>
                <w:rFonts w:ascii="宋体" w:hAnsi="宋体" w:cs="宋体" w:hint="eastAsia"/>
                <w:kern w:val="0"/>
                <w:sz w:val="18"/>
                <w:szCs w:val="18"/>
              </w:rPr>
              <w:t xml:space="preserve">  </w:t>
            </w:r>
            <w:r w:rsidRPr="009671D6">
              <w:rPr>
                <w:rFonts w:ascii="宋体" w:hAnsi="宋体" w:cs="宋体" w:hint="eastAsia"/>
                <w:kern w:val="0"/>
                <w:sz w:val="18"/>
                <w:szCs w:val="18"/>
              </w:rPr>
              <w:t>□见证</w:t>
            </w:r>
            <w:r>
              <w:rPr>
                <w:rFonts w:ascii="宋体" w:hAnsi="宋体" w:cs="宋体" w:hint="eastAsia"/>
                <w:kern w:val="0"/>
                <w:sz w:val="18"/>
                <w:szCs w:val="18"/>
              </w:rPr>
              <w:t xml:space="preserve">     </w:t>
            </w:r>
            <w:r w:rsidRPr="009671D6">
              <w:rPr>
                <w:rFonts w:ascii="宋体" w:hAnsi="宋体" w:cs="宋体" w:hint="eastAsia"/>
                <w:kern w:val="0"/>
                <w:sz w:val="18"/>
                <w:szCs w:val="18"/>
              </w:rPr>
              <w:t>■非见证</w:t>
            </w:r>
            <w:r>
              <w:rPr>
                <w:rFonts w:ascii="宋体" w:hAnsi="宋体" w:cs="宋体" w:hint="eastAsia"/>
                <w:kern w:val="0"/>
                <w:sz w:val="18"/>
                <w:szCs w:val="18"/>
              </w:rPr>
              <w:t xml:space="preserve">   </w:t>
            </w:r>
            <w:r w:rsidRPr="009671D6">
              <w:rPr>
                <w:rFonts w:ascii="宋体" w:hAnsi="宋体" w:cs="宋体" w:hint="eastAsia"/>
                <w:kern w:val="0"/>
                <w:sz w:val="18"/>
                <w:szCs w:val="18"/>
              </w:rPr>
              <w:t>□目睹</w:t>
            </w:r>
            <w:r>
              <w:rPr>
                <w:rFonts w:ascii="宋体" w:hAnsi="宋体" w:cs="宋体" w:hint="eastAsia"/>
                <w:kern w:val="0"/>
                <w:sz w:val="18"/>
                <w:szCs w:val="18"/>
              </w:rPr>
              <w:t xml:space="preserve">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21</w:t>
            </w:r>
          </w:p>
        </w:tc>
        <w:tc>
          <w:tcPr>
            <w:tcW w:w="4797" w:type="pct"/>
            <w:gridSpan w:val="84"/>
            <w:tcBorders>
              <w:top w:val="nil"/>
              <w:left w:val="nil"/>
              <w:bottom w:val="single" w:sz="4" w:space="0" w:color="auto"/>
              <w:right w:val="nil"/>
            </w:tcBorders>
            <w:shd w:val="clear" w:color="auto" w:fill="auto"/>
            <w:noWrap/>
            <w:tcMar>
              <w:left w:w="0" w:type="dxa"/>
              <w:right w:w="0" w:type="dxa"/>
            </w:tcMar>
            <w:vAlign w:val="center"/>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试验后的拆卸检查　</w:t>
            </w:r>
            <w:r>
              <w:rPr>
                <w:rFonts w:ascii="宋体" w:hAnsi="宋体" w:cs="宋体" w:hint="eastAsia"/>
                <w:kern w:val="0"/>
                <w:sz w:val="18"/>
                <w:szCs w:val="18"/>
              </w:rPr>
              <w:t xml:space="preserve">    </w:t>
            </w:r>
            <w:r w:rsidRPr="009671D6">
              <w:rPr>
                <w:rFonts w:ascii="宋体" w:hAnsi="宋体" w:cs="宋体" w:hint="eastAsia"/>
                <w:kern w:val="0"/>
                <w:sz w:val="18"/>
                <w:szCs w:val="18"/>
              </w:rPr>
              <w:t>□见证</w:t>
            </w:r>
            <w:r>
              <w:rPr>
                <w:rFonts w:ascii="宋体" w:hAnsi="宋体" w:cs="宋体" w:hint="eastAsia"/>
                <w:kern w:val="0"/>
                <w:sz w:val="18"/>
                <w:szCs w:val="18"/>
              </w:rPr>
              <w:t xml:space="preserve">     </w:t>
            </w:r>
            <w:r w:rsidRPr="009671D6">
              <w:rPr>
                <w:rFonts w:ascii="宋体" w:hAnsi="宋体" w:cs="宋体" w:hint="eastAsia"/>
                <w:kern w:val="0"/>
                <w:sz w:val="18"/>
                <w:szCs w:val="18"/>
              </w:rPr>
              <w:t>■非见证</w:t>
            </w:r>
            <w:r>
              <w:rPr>
                <w:rFonts w:ascii="宋体" w:hAnsi="宋体" w:cs="宋体" w:hint="eastAsia"/>
                <w:kern w:val="0"/>
                <w:sz w:val="18"/>
                <w:szCs w:val="18"/>
              </w:rPr>
              <w:t xml:space="preserve">   </w:t>
            </w:r>
            <w:r w:rsidRPr="009671D6">
              <w:rPr>
                <w:rFonts w:ascii="宋体" w:hAnsi="宋体" w:cs="宋体" w:hint="eastAsia"/>
                <w:kern w:val="0"/>
                <w:sz w:val="18"/>
                <w:szCs w:val="18"/>
              </w:rPr>
              <w:t xml:space="preserve">□目睹　</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22</w:t>
            </w:r>
          </w:p>
        </w:tc>
        <w:tc>
          <w:tcPr>
            <w:tcW w:w="4797" w:type="pct"/>
            <w:gridSpan w:val="84"/>
            <w:tcBorders>
              <w:top w:val="nil"/>
              <w:left w:val="nil"/>
              <w:bottom w:val="single" w:sz="4" w:space="0" w:color="auto"/>
              <w:right w:val="nil"/>
            </w:tcBorders>
            <w:shd w:val="clear" w:color="auto" w:fill="auto"/>
            <w:noWrap/>
            <w:tcMar>
              <w:left w:w="0" w:type="dxa"/>
              <w:right w:w="0" w:type="dxa"/>
            </w:tcMar>
            <w:vAlign w:val="center"/>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辅助设备试验　　　</w:t>
            </w:r>
            <w:r>
              <w:rPr>
                <w:rFonts w:ascii="宋体" w:hAnsi="宋体" w:cs="宋体" w:hint="eastAsia"/>
                <w:kern w:val="0"/>
                <w:sz w:val="18"/>
                <w:szCs w:val="18"/>
              </w:rPr>
              <w:t xml:space="preserve">    </w:t>
            </w:r>
            <w:r w:rsidRPr="009671D6">
              <w:rPr>
                <w:rFonts w:ascii="宋体" w:hAnsi="宋体" w:cs="宋体" w:hint="eastAsia"/>
                <w:kern w:val="0"/>
                <w:sz w:val="18"/>
                <w:szCs w:val="18"/>
              </w:rPr>
              <w:t>□见证</w:t>
            </w:r>
            <w:r>
              <w:rPr>
                <w:rFonts w:ascii="宋体" w:hAnsi="宋体" w:cs="宋体" w:hint="eastAsia"/>
                <w:kern w:val="0"/>
                <w:sz w:val="18"/>
                <w:szCs w:val="18"/>
              </w:rPr>
              <w:t xml:space="preserve">     </w:t>
            </w:r>
            <w:r w:rsidRPr="009671D6">
              <w:rPr>
                <w:rFonts w:ascii="宋体" w:hAnsi="宋体" w:cs="宋体" w:hint="eastAsia"/>
                <w:kern w:val="0"/>
                <w:sz w:val="18"/>
                <w:szCs w:val="18"/>
              </w:rPr>
              <w:t>■非见证</w:t>
            </w:r>
            <w:r>
              <w:rPr>
                <w:rFonts w:ascii="宋体" w:hAnsi="宋体" w:cs="宋体" w:hint="eastAsia"/>
                <w:kern w:val="0"/>
                <w:sz w:val="18"/>
                <w:szCs w:val="18"/>
              </w:rPr>
              <w:t xml:space="preserve">   </w:t>
            </w:r>
            <w:r w:rsidRPr="009671D6">
              <w:rPr>
                <w:rFonts w:ascii="宋体" w:hAnsi="宋体" w:cs="宋体" w:hint="eastAsia"/>
                <w:kern w:val="0"/>
                <w:sz w:val="18"/>
                <w:szCs w:val="18"/>
              </w:rPr>
              <w:t>□目睹</w:t>
            </w: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23</w:t>
            </w:r>
          </w:p>
        </w:tc>
        <w:tc>
          <w:tcPr>
            <w:tcW w:w="4797" w:type="pct"/>
            <w:gridSpan w:val="84"/>
            <w:tcBorders>
              <w:top w:val="nil"/>
              <w:left w:val="nil"/>
              <w:bottom w:val="single" w:sz="4" w:space="0" w:color="auto"/>
              <w:right w:val="nil"/>
            </w:tcBorders>
            <w:shd w:val="clear" w:color="auto" w:fill="auto"/>
            <w:noWrap/>
            <w:tcMar>
              <w:left w:w="0" w:type="dxa"/>
              <w:right w:w="0" w:type="dxa"/>
            </w:tcMar>
            <w:vAlign w:val="center"/>
          </w:tcPr>
          <w:p w:rsidR="00157607" w:rsidRPr="009671D6" w:rsidRDefault="00157607" w:rsidP="007B2D42">
            <w:pPr>
              <w:widowControl/>
              <w:jc w:val="left"/>
              <w:rPr>
                <w:rFonts w:ascii="宋体" w:hAnsi="宋体" w:cs="宋体"/>
                <w:kern w:val="0"/>
                <w:sz w:val="18"/>
                <w:szCs w:val="18"/>
              </w:rPr>
            </w:pP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24</w:t>
            </w:r>
          </w:p>
        </w:tc>
        <w:tc>
          <w:tcPr>
            <w:tcW w:w="4797" w:type="pct"/>
            <w:gridSpan w:val="84"/>
            <w:tcBorders>
              <w:top w:val="nil"/>
              <w:left w:val="nil"/>
              <w:bottom w:val="single" w:sz="4" w:space="0" w:color="auto"/>
              <w:right w:val="nil"/>
            </w:tcBorders>
            <w:shd w:val="clear" w:color="auto" w:fill="auto"/>
            <w:noWrap/>
            <w:tcMar>
              <w:left w:w="0" w:type="dxa"/>
              <w:right w:w="0" w:type="dxa"/>
            </w:tcMar>
            <w:vAlign w:val="center"/>
          </w:tcPr>
          <w:p w:rsidR="00157607" w:rsidRPr="009671D6" w:rsidRDefault="00157607" w:rsidP="007B2D42">
            <w:pPr>
              <w:widowControl/>
              <w:jc w:val="left"/>
              <w:rPr>
                <w:rFonts w:ascii="宋体" w:hAnsi="宋体" w:cs="宋体"/>
                <w:kern w:val="0"/>
                <w:sz w:val="18"/>
                <w:szCs w:val="18"/>
              </w:rPr>
            </w:pP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25</w:t>
            </w:r>
          </w:p>
        </w:tc>
        <w:tc>
          <w:tcPr>
            <w:tcW w:w="4797" w:type="pct"/>
            <w:gridSpan w:val="84"/>
            <w:tcBorders>
              <w:top w:val="nil"/>
              <w:left w:val="nil"/>
              <w:bottom w:val="single" w:sz="4" w:space="0" w:color="auto"/>
              <w:right w:val="nil"/>
            </w:tcBorders>
            <w:shd w:val="clear" w:color="auto" w:fill="auto"/>
            <w:noWrap/>
            <w:tcMar>
              <w:left w:w="0" w:type="dxa"/>
              <w:right w:w="0" w:type="dxa"/>
            </w:tcMar>
            <w:vAlign w:val="center"/>
          </w:tcPr>
          <w:p w:rsidR="00157607" w:rsidRPr="009671D6" w:rsidRDefault="00157607" w:rsidP="007B2D42">
            <w:pPr>
              <w:widowControl/>
              <w:jc w:val="left"/>
              <w:rPr>
                <w:rFonts w:ascii="宋体" w:hAnsi="宋体" w:cs="宋体"/>
                <w:kern w:val="0"/>
                <w:sz w:val="18"/>
                <w:szCs w:val="18"/>
              </w:rPr>
            </w:pPr>
          </w:p>
        </w:tc>
        <w:tc>
          <w:tcPr>
            <w:tcW w:w="13" w:type="pct"/>
            <w:tcBorders>
              <w:top w:val="nil"/>
              <w:left w:val="nil"/>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26</w:t>
            </w:r>
          </w:p>
        </w:tc>
        <w:tc>
          <w:tcPr>
            <w:tcW w:w="4810" w:type="pct"/>
            <w:gridSpan w:val="85"/>
            <w:tcBorders>
              <w:top w:val="single" w:sz="4" w:space="0" w:color="auto"/>
              <w:left w:val="nil"/>
              <w:bottom w:val="single" w:sz="4" w:space="0" w:color="auto"/>
              <w:right w:val="single" w:sz="4" w:space="0" w:color="auto"/>
            </w:tcBorders>
            <w:shd w:val="clear" w:color="000000" w:fill="FFCC99"/>
            <w:noWrap/>
            <w:tcMar>
              <w:left w:w="0" w:type="dxa"/>
              <w:right w:w="0" w:type="dxa"/>
            </w:tcMar>
            <w:vAlign w:val="center"/>
            <w:hideMark/>
          </w:tcPr>
          <w:p w:rsidR="00157607" w:rsidRPr="009671D6" w:rsidRDefault="00157607" w:rsidP="007B2D42">
            <w:pPr>
              <w:widowControl/>
              <w:jc w:val="center"/>
              <w:rPr>
                <w:rFonts w:ascii="宋体" w:hAnsi="宋体" w:cs="宋体"/>
                <w:b/>
                <w:bCs/>
                <w:kern w:val="0"/>
                <w:sz w:val="18"/>
                <w:szCs w:val="18"/>
              </w:rPr>
            </w:pPr>
            <w:r w:rsidRPr="009671D6">
              <w:rPr>
                <w:rFonts w:ascii="宋体" w:hAnsi="宋体" w:cs="宋体" w:hint="eastAsia"/>
                <w:b/>
                <w:bCs/>
                <w:kern w:val="0"/>
                <w:sz w:val="18"/>
                <w:szCs w:val="18"/>
              </w:rPr>
              <w:t>备注</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27</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FA70E9" w:rsidP="007B2D42">
            <w:pPr>
              <w:widowControl/>
              <w:jc w:val="left"/>
              <w:rPr>
                <w:rFonts w:ascii="宋体" w:hAnsi="宋体" w:cs="宋体"/>
                <w:kern w:val="0"/>
                <w:sz w:val="18"/>
                <w:szCs w:val="18"/>
              </w:rPr>
            </w:pPr>
            <w:r>
              <w:rPr>
                <w:rFonts w:ascii="宋体" w:hAnsi="宋体" w:cs="宋体" w:hint="eastAsia"/>
                <w:kern w:val="0"/>
                <w:sz w:val="18"/>
                <w:szCs w:val="18"/>
              </w:rPr>
              <w:t xml:space="preserve"> </w:t>
            </w:r>
            <w:r w:rsidR="00157607" w:rsidRPr="009671D6">
              <w:rPr>
                <w:rFonts w:ascii="宋体" w:hAnsi="宋体" w:cs="宋体" w:hint="eastAsia"/>
                <w:kern w:val="0"/>
                <w:sz w:val="18"/>
                <w:szCs w:val="18"/>
              </w:rPr>
              <w:t>1 卧式泵的NPSHa计算基准为泵底板标高。 立式液下泵的NPSHa计算基准为最小操作液位。</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28</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FA70E9" w:rsidP="007B2D42">
            <w:pPr>
              <w:widowControl/>
              <w:jc w:val="left"/>
              <w:rPr>
                <w:rFonts w:ascii="宋体" w:hAnsi="宋体" w:cs="宋体"/>
                <w:kern w:val="0"/>
                <w:sz w:val="18"/>
                <w:szCs w:val="18"/>
              </w:rPr>
            </w:pPr>
            <w:r>
              <w:rPr>
                <w:rFonts w:ascii="宋体" w:hAnsi="宋体" w:cs="宋体" w:hint="eastAsia"/>
                <w:kern w:val="0"/>
                <w:sz w:val="18"/>
                <w:szCs w:val="18"/>
              </w:rPr>
              <w:t xml:space="preserve"> </w:t>
            </w:r>
            <w:r w:rsidR="00157607" w:rsidRPr="009671D6">
              <w:rPr>
                <w:rFonts w:ascii="宋体" w:hAnsi="宋体" w:cs="宋体" w:hint="eastAsia"/>
                <w:kern w:val="0"/>
                <w:sz w:val="18"/>
                <w:szCs w:val="18"/>
              </w:rPr>
              <w:t xml:space="preserve">2 本数据表空白处由卖方填写。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29</w:t>
            </w:r>
          </w:p>
        </w:tc>
        <w:tc>
          <w:tcPr>
            <w:tcW w:w="4290" w:type="pct"/>
            <w:gridSpan w:val="71"/>
            <w:tcBorders>
              <w:top w:val="single" w:sz="4" w:space="0" w:color="auto"/>
              <w:left w:val="single" w:sz="4" w:space="0" w:color="auto"/>
              <w:bottom w:val="single" w:sz="4" w:space="0" w:color="auto"/>
              <w:right w:val="nil"/>
            </w:tcBorders>
            <w:shd w:val="clear" w:color="auto" w:fill="auto"/>
            <w:noWrap/>
            <w:tcMar>
              <w:left w:w="0" w:type="dxa"/>
              <w:right w:w="0" w:type="dxa"/>
            </w:tcMar>
            <w:vAlign w:val="center"/>
            <w:hideMark/>
          </w:tcPr>
          <w:p w:rsidR="00157607" w:rsidRPr="009671D6" w:rsidRDefault="00FA70E9" w:rsidP="007B2D42">
            <w:pPr>
              <w:widowControl/>
              <w:jc w:val="left"/>
              <w:rPr>
                <w:rFonts w:ascii="宋体" w:hAnsi="宋体" w:cs="宋体"/>
                <w:kern w:val="0"/>
                <w:sz w:val="18"/>
                <w:szCs w:val="18"/>
              </w:rPr>
            </w:pPr>
            <w:r>
              <w:rPr>
                <w:rFonts w:ascii="宋体" w:hAnsi="宋体" w:cs="宋体" w:hint="eastAsia"/>
                <w:kern w:val="0"/>
                <w:sz w:val="18"/>
                <w:szCs w:val="18"/>
              </w:rPr>
              <w:t xml:space="preserve"> </w:t>
            </w:r>
            <w:r w:rsidR="00157607" w:rsidRPr="009671D6">
              <w:rPr>
                <w:rFonts w:ascii="宋体" w:hAnsi="宋体" w:cs="宋体" w:hint="eastAsia"/>
                <w:kern w:val="0"/>
                <w:sz w:val="18"/>
                <w:szCs w:val="18"/>
              </w:rPr>
              <w:t>3 卖方提供的所有配套的电气仪表设备均应满足电机数据表中规定的危险区域划分等级要求。</w:t>
            </w:r>
          </w:p>
        </w:tc>
        <w:tc>
          <w:tcPr>
            <w:tcW w:w="99" w:type="pct"/>
            <w:gridSpan w:val="3"/>
            <w:tcBorders>
              <w:top w:val="nil"/>
              <w:left w:val="nil"/>
              <w:bottom w:val="single" w:sz="4" w:space="0" w:color="auto"/>
              <w:right w:val="nil"/>
            </w:tcBorders>
            <w:shd w:val="clear" w:color="auto" w:fill="auto"/>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c>
          <w:tcPr>
            <w:tcW w:w="104" w:type="pct"/>
            <w:gridSpan w:val="2"/>
            <w:tcBorders>
              <w:top w:val="nil"/>
              <w:left w:val="nil"/>
              <w:bottom w:val="single" w:sz="4" w:space="0" w:color="auto"/>
              <w:right w:val="nil"/>
            </w:tcBorders>
            <w:shd w:val="clear" w:color="auto" w:fill="auto"/>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c>
          <w:tcPr>
            <w:tcW w:w="106" w:type="pct"/>
            <w:gridSpan w:val="3"/>
            <w:tcBorders>
              <w:top w:val="nil"/>
              <w:left w:val="nil"/>
              <w:bottom w:val="single" w:sz="4" w:space="0" w:color="auto"/>
              <w:right w:val="nil"/>
            </w:tcBorders>
            <w:shd w:val="clear" w:color="auto" w:fill="auto"/>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c>
          <w:tcPr>
            <w:tcW w:w="107" w:type="pct"/>
            <w:gridSpan w:val="3"/>
            <w:tcBorders>
              <w:top w:val="nil"/>
              <w:left w:val="nil"/>
              <w:bottom w:val="single" w:sz="4" w:space="0" w:color="auto"/>
              <w:right w:val="nil"/>
            </w:tcBorders>
            <w:shd w:val="clear" w:color="auto" w:fill="auto"/>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c>
          <w:tcPr>
            <w:tcW w:w="91" w:type="pct"/>
            <w:gridSpan w:val="2"/>
            <w:tcBorders>
              <w:top w:val="nil"/>
              <w:left w:val="nil"/>
              <w:bottom w:val="single" w:sz="4" w:space="0" w:color="auto"/>
              <w:right w:val="nil"/>
            </w:tcBorders>
            <w:shd w:val="clear" w:color="auto" w:fill="auto"/>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c>
          <w:tcPr>
            <w:tcW w:w="13" w:type="pct"/>
            <w:tcBorders>
              <w:top w:val="nil"/>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30</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FA70E9" w:rsidP="007B2D42">
            <w:pPr>
              <w:widowControl/>
              <w:jc w:val="left"/>
              <w:rPr>
                <w:rFonts w:ascii="宋体" w:hAnsi="宋体" w:cs="宋体"/>
                <w:kern w:val="0"/>
                <w:sz w:val="18"/>
                <w:szCs w:val="18"/>
              </w:rPr>
            </w:pPr>
            <w:r>
              <w:rPr>
                <w:rFonts w:ascii="宋体" w:hAnsi="宋体" w:cs="宋体" w:hint="eastAsia"/>
                <w:kern w:val="0"/>
                <w:sz w:val="18"/>
                <w:szCs w:val="18"/>
              </w:rPr>
              <w:t xml:space="preserve"> </w:t>
            </w:r>
            <w:r w:rsidR="00157607" w:rsidRPr="009671D6">
              <w:rPr>
                <w:rFonts w:ascii="宋体" w:hAnsi="宋体" w:cs="宋体" w:hint="eastAsia"/>
                <w:kern w:val="0"/>
                <w:sz w:val="18"/>
                <w:szCs w:val="18"/>
              </w:rPr>
              <w:t>4 各厂家设备的结构及效率不尽相同，表中电机功率仅供参考，设备订货若有变动，应经设计确认。</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31</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FA70E9" w:rsidP="001C0E7D">
            <w:pPr>
              <w:widowControl/>
              <w:jc w:val="left"/>
              <w:rPr>
                <w:rFonts w:ascii="宋体" w:hAnsi="宋体" w:cs="宋体"/>
                <w:kern w:val="0"/>
                <w:sz w:val="18"/>
                <w:szCs w:val="18"/>
              </w:rPr>
            </w:pPr>
            <w:r>
              <w:rPr>
                <w:rFonts w:ascii="宋体" w:hAnsi="宋体" w:cs="宋体" w:hint="eastAsia"/>
                <w:kern w:val="0"/>
                <w:sz w:val="18"/>
                <w:szCs w:val="18"/>
              </w:rPr>
              <w:t xml:space="preserve"> </w:t>
            </w:r>
            <w:r w:rsidR="00157607" w:rsidRPr="009671D6">
              <w:rPr>
                <w:rFonts w:ascii="宋体" w:hAnsi="宋体" w:cs="宋体" w:hint="eastAsia"/>
                <w:kern w:val="0"/>
                <w:sz w:val="18"/>
                <w:szCs w:val="18"/>
              </w:rPr>
              <w:t>5.机械密封无故障连续运行时间≥</w:t>
            </w:r>
            <w:r w:rsidR="001C0E7D">
              <w:rPr>
                <w:rFonts w:ascii="宋体" w:hAnsi="宋体" w:cs="宋体" w:hint="eastAsia"/>
                <w:kern w:val="0"/>
                <w:sz w:val="18"/>
                <w:szCs w:val="18"/>
              </w:rPr>
              <w:t xml:space="preserve">    </w:t>
            </w:r>
            <w:r w:rsidR="00157607" w:rsidRPr="009671D6">
              <w:rPr>
                <w:rFonts w:ascii="宋体" w:hAnsi="宋体" w:cs="宋体" w:hint="eastAsia"/>
                <w:kern w:val="0"/>
                <w:sz w:val="18"/>
                <w:szCs w:val="18"/>
              </w:rPr>
              <w:t>h</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32</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33</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34</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157607" w:rsidP="007B2D42">
            <w:pPr>
              <w:widowControl/>
              <w:jc w:val="center"/>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35</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157607" w:rsidP="007B2D42">
            <w:pPr>
              <w:widowControl/>
              <w:jc w:val="center"/>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36</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157607" w:rsidP="007B2D42">
            <w:pPr>
              <w:widowControl/>
              <w:jc w:val="center"/>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37</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38</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39</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r w:rsidR="00157607" w:rsidRPr="009671D6" w:rsidTr="00FA70E9">
        <w:trPr>
          <w:gridAfter w:val="2"/>
          <w:trHeight w:val="312"/>
          <w:jc w:val="center"/>
        </w:trPr>
        <w:tc>
          <w:tcPr>
            <w:tcW w:w="190" w:type="pct"/>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157607" w:rsidRPr="009671D6" w:rsidRDefault="00157607" w:rsidP="00FA70E9">
            <w:pPr>
              <w:widowControl/>
              <w:jc w:val="center"/>
              <w:rPr>
                <w:rFonts w:ascii="宋体" w:hAnsi="宋体" w:cs="宋体"/>
                <w:kern w:val="0"/>
                <w:sz w:val="18"/>
                <w:szCs w:val="18"/>
              </w:rPr>
            </w:pPr>
            <w:r w:rsidRPr="009671D6">
              <w:rPr>
                <w:rFonts w:ascii="宋体" w:hAnsi="宋体" w:cs="宋体" w:hint="eastAsia"/>
                <w:kern w:val="0"/>
                <w:sz w:val="18"/>
                <w:szCs w:val="18"/>
              </w:rPr>
              <w:t>40</w:t>
            </w:r>
          </w:p>
        </w:tc>
        <w:tc>
          <w:tcPr>
            <w:tcW w:w="4810" w:type="pct"/>
            <w:gridSpan w:val="85"/>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57607" w:rsidRPr="009671D6" w:rsidRDefault="00157607" w:rsidP="007B2D42">
            <w:pPr>
              <w:widowControl/>
              <w:jc w:val="left"/>
              <w:rPr>
                <w:rFonts w:ascii="宋体" w:hAnsi="宋体" w:cs="宋体"/>
                <w:kern w:val="0"/>
                <w:sz w:val="18"/>
                <w:szCs w:val="18"/>
              </w:rPr>
            </w:pPr>
            <w:r w:rsidRPr="009671D6">
              <w:rPr>
                <w:rFonts w:ascii="宋体" w:hAnsi="宋体" w:cs="宋体" w:hint="eastAsia"/>
                <w:kern w:val="0"/>
                <w:sz w:val="18"/>
                <w:szCs w:val="18"/>
              </w:rPr>
              <w:t xml:space="preserve">　</w:t>
            </w:r>
          </w:p>
        </w:tc>
      </w:tr>
    </w:tbl>
    <w:p w:rsidR="00FB06FB" w:rsidRDefault="00FB06FB" w:rsidP="00014054">
      <w:pPr>
        <w:jc w:val="left"/>
      </w:pPr>
    </w:p>
    <w:sectPr w:rsidR="00FB06FB" w:rsidSect="002527A2">
      <w:headerReference w:type="even" r:id="rId13"/>
      <w:headerReference w:type="default" r:id="rId14"/>
      <w:footerReference w:type="even" r:id="rId15"/>
      <w:footerReference w:type="default" r:id="rId16"/>
      <w:footerReference w:type="first" r:id="rId17"/>
      <w:pgSz w:w="11906" w:h="16838" w:code="9"/>
      <w:pgMar w:top="1418" w:right="1134" w:bottom="1134" w:left="1418" w:header="1418" w:footer="1134"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898" w:rsidRDefault="00535898">
      <w:r>
        <w:separator/>
      </w:r>
    </w:p>
  </w:endnote>
  <w:endnote w:type="continuationSeparator" w:id="1">
    <w:p w:rsidR="00535898" w:rsidRDefault="0053589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0" w:rsidRDefault="00235620">
    <w:pPr>
      <w:pStyle w:val="a7"/>
    </w:pPr>
  </w:p>
  <w:p w:rsidR="00235620" w:rsidRDefault="0023562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0" w:rsidRDefault="00235620" w:rsidP="00684B27">
    <w:pPr>
      <w:pStyle w:val="a7"/>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23" w:rsidRDefault="004F59E8">
    <w:pPr>
      <w:pStyle w:val="a7"/>
      <w:jc w:val="left"/>
      <w:rPr>
        <w:rFonts w:ascii="宋体" w:hAnsi="宋体"/>
      </w:rPr>
    </w:pPr>
    <w:r w:rsidRPr="003A7989">
      <w:rPr>
        <w:rFonts w:ascii="宋体" w:hAnsi="宋体"/>
      </w:rPr>
      <w:fldChar w:fldCharType="begin"/>
    </w:r>
    <w:r w:rsidR="00235620" w:rsidRPr="003A7989">
      <w:rPr>
        <w:rFonts w:ascii="宋体" w:hAnsi="宋体"/>
      </w:rPr>
      <w:instrText xml:space="preserve"> PAGE   \* MERGEFORMAT </w:instrText>
    </w:r>
    <w:r w:rsidRPr="003A7989">
      <w:rPr>
        <w:rFonts w:ascii="宋体" w:hAnsi="宋体"/>
      </w:rPr>
      <w:fldChar w:fldCharType="separate"/>
    </w:r>
    <w:r w:rsidR="00703559" w:rsidRPr="00703559">
      <w:rPr>
        <w:rFonts w:ascii="宋体" w:hAnsi="宋体"/>
        <w:noProof/>
        <w:lang w:val="zh-CN"/>
      </w:rPr>
      <w:t>2</w:t>
    </w:r>
    <w:r w:rsidRPr="003A7989">
      <w:rPr>
        <w:rFonts w:ascii="宋体" w:hAnsi="宋体"/>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23" w:rsidRDefault="004F59E8">
    <w:pPr>
      <w:pStyle w:val="a7"/>
      <w:rPr>
        <w:rFonts w:ascii="宋体" w:hAnsi="宋体"/>
      </w:rPr>
    </w:pPr>
    <w:r w:rsidRPr="003A7989">
      <w:rPr>
        <w:rFonts w:ascii="宋体" w:hAnsi="宋体"/>
      </w:rPr>
      <w:fldChar w:fldCharType="begin"/>
    </w:r>
    <w:r w:rsidR="00235620" w:rsidRPr="003A7989">
      <w:rPr>
        <w:rFonts w:ascii="宋体" w:hAnsi="宋体"/>
      </w:rPr>
      <w:instrText xml:space="preserve"> PAGE   \* MERGEFORMAT </w:instrText>
    </w:r>
    <w:r w:rsidRPr="003A7989">
      <w:rPr>
        <w:rFonts w:ascii="宋体" w:hAnsi="宋体"/>
      </w:rPr>
      <w:fldChar w:fldCharType="separate"/>
    </w:r>
    <w:r w:rsidR="00703559" w:rsidRPr="00703559">
      <w:rPr>
        <w:rFonts w:ascii="宋体" w:hAnsi="宋体"/>
        <w:noProof/>
        <w:lang w:val="zh-CN"/>
      </w:rPr>
      <w:t>1</w:t>
    </w:r>
    <w:r w:rsidRPr="003A7989">
      <w:rPr>
        <w:rFonts w:ascii="宋体" w:hAnsi="宋体"/>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0" w:rsidRDefault="00235620">
    <w:pPr>
      <w:pStyle w:val="a7"/>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898" w:rsidRDefault="00535898">
      <w:r>
        <w:separator/>
      </w:r>
    </w:p>
  </w:footnote>
  <w:footnote w:type="continuationSeparator" w:id="1">
    <w:p w:rsidR="00535898" w:rsidRDefault="00535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0" w:rsidRPr="003E0B59" w:rsidRDefault="00235620" w:rsidP="00547F53">
    <w:pPr>
      <w:spacing w:after="284"/>
      <w:jc w:val="left"/>
      <w:rPr>
        <w:szCs w:val="21"/>
      </w:rPr>
    </w:pPr>
    <w:r w:rsidRPr="001F749E">
      <w:rPr>
        <w:rFonts w:ascii="黑体" w:eastAsia="黑体" w:hAnsi="黑体" w:cs="黑体" w:hint="eastAsia"/>
        <w:szCs w:val="21"/>
      </w:rPr>
      <w:t>T/CGMA</w:t>
    </w:r>
    <w:r>
      <w:rPr>
        <w:rFonts w:ascii="黑体" w:eastAsia="黑体" w:hAnsi="黑体" w:cs="黑体" w:hint="eastAsia"/>
        <w:szCs w:val="21"/>
      </w:rPr>
      <w:t xml:space="preserve"> XXXXX</w:t>
    </w:r>
    <w:r w:rsidRPr="001F749E">
      <w:rPr>
        <w:rFonts w:ascii="黑体" w:eastAsia="黑体" w:hAnsi="黑体" w:cs="黑体" w:hint="eastAsia"/>
        <w:szCs w:val="21"/>
      </w:rPr>
      <w:t>—</w:t>
    </w:r>
    <w:r>
      <w:rPr>
        <w:rFonts w:ascii="黑体" w:eastAsia="黑体" w:hAnsi="黑体" w:cs="黑体" w:hint="eastAsia"/>
        <w:szCs w:val="21"/>
      </w:rP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0" w:rsidRPr="003E0B59" w:rsidRDefault="00235620" w:rsidP="00547F53">
    <w:pPr>
      <w:spacing w:after="284"/>
      <w:jc w:val="right"/>
      <w:rPr>
        <w:szCs w:val="21"/>
      </w:rPr>
    </w:pPr>
    <w:r w:rsidRPr="001F749E">
      <w:rPr>
        <w:rFonts w:ascii="黑体" w:eastAsia="黑体" w:hAnsi="黑体" w:cs="黑体" w:hint="eastAsia"/>
        <w:szCs w:val="21"/>
      </w:rPr>
      <w:t>T/CGMA</w:t>
    </w:r>
    <w:r>
      <w:rPr>
        <w:rFonts w:ascii="黑体" w:eastAsia="黑体" w:hAnsi="黑体" w:cs="黑体" w:hint="eastAsia"/>
        <w:szCs w:val="21"/>
      </w:rPr>
      <w:t xml:space="preserve"> XXXXX</w:t>
    </w:r>
    <w:r w:rsidRPr="001F749E">
      <w:rPr>
        <w:rFonts w:ascii="黑体" w:eastAsia="黑体" w:hAnsi="黑体" w:cs="黑体" w:hint="eastAsia"/>
        <w:szCs w:val="21"/>
      </w:rPr>
      <w:t>—</w:t>
    </w:r>
    <w:r>
      <w:rPr>
        <w:rFonts w:ascii="黑体" w:eastAsia="黑体" w:hAnsi="黑体" w:cs="黑体" w:hint="eastAsia"/>
        <w:szCs w:val="21"/>
      </w:rPr>
      <w:t>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0" w:rsidRPr="003E0B59" w:rsidRDefault="00235620" w:rsidP="00547F53">
    <w:pPr>
      <w:spacing w:after="284"/>
      <w:jc w:val="left"/>
      <w:rPr>
        <w:szCs w:val="21"/>
      </w:rPr>
    </w:pPr>
    <w:r w:rsidRPr="001F749E">
      <w:rPr>
        <w:rFonts w:ascii="黑体" w:eastAsia="黑体" w:hAnsi="黑体" w:cs="黑体" w:hint="eastAsia"/>
        <w:szCs w:val="21"/>
      </w:rPr>
      <w:t>T/CGMA</w:t>
    </w:r>
    <w:r>
      <w:rPr>
        <w:rFonts w:ascii="黑体" w:eastAsia="黑体" w:hAnsi="黑体" w:cs="黑体" w:hint="eastAsia"/>
        <w:szCs w:val="21"/>
      </w:rPr>
      <w:t xml:space="preserve"> XXXXX</w:t>
    </w:r>
    <w:r w:rsidRPr="001F749E">
      <w:rPr>
        <w:rFonts w:ascii="黑体" w:eastAsia="黑体" w:hAnsi="黑体" w:cs="黑体" w:hint="eastAsia"/>
        <w:szCs w:val="21"/>
      </w:rPr>
      <w:t>—</w:t>
    </w:r>
    <w:r>
      <w:rPr>
        <w:rFonts w:ascii="黑体" w:eastAsia="黑体" w:hAnsi="黑体" w:cs="黑体" w:hint="eastAsia"/>
        <w:szCs w:val="21"/>
      </w:rPr>
      <w:t>XXXX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0" w:rsidRPr="00655B7D" w:rsidRDefault="00235620" w:rsidP="00547F53">
    <w:pPr>
      <w:spacing w:after="284"/>
      <w:jc w:val="right"/>
      <w:rPr>
        <w:szCs w:val="21"/>
      </w:rPr>
    </w:pPr>
    <w:r w:rsidRPr="001F749E">
      <w:rPr>
        <w:rFonts w:ascii="黑体" w:eastAsia="黑体" w:hAnsi="黑体" w:cs="黑体" w:hint="eastAsia"/>
        <w:szCs w:val="21"/>
      </w:rPr>
      <w:t>T/CGMA</w:t>
    </w:r>
    <w:r>
      <w:rPr>
        <w:rFonts w:ascii="黑体" w:eastAsia="黑体" w:hAnsi="黑体" w:cs="黑体" w:hint="eastAsia"/>
        <w:szCs w:val="21"/>
      </w:rPr>
      <w:t xml:space="preserve"> XXXXX</w:t>
    </w:r>
    <w:r w:rsidRPr="001F749E">
      <w:rPr>
        <w:rFonts w:ascii="黑体" w:eastAsia="黑体" w:hAnsi="黑体" w:cs="黑体" w:hint="eastAsia"/>
        <w:szCs w:val="21"/>
      </w:rPr>
      <w:t>—</w:t>
    </w:r>
    <w:r>
      <w:rPr>
        <w:rFonts w:ascii="黑体" w:eastAsia="黑体" w:hAnsi="黑体" w:cs="黑体" w:hint="eastAsia"/>
        <w:szCs w:val="21"/>
      </w:rP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0E466C"/>
    <w:multiLevelType w:val="hybridMultilevel"/>
    <w:tmpl w:val="0FE894D4"/>
    <w:lvl w:ilvl="0" w:tplc="D68C3380">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315"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84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D733618"/>
    <w:multiLevelType w:val="multilevel"/>
    <w:tmpl w:val="3D733618"/>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4B733A5F"/>
    <w:multiLevelType w:val="multilevel"/>
    <w:tmpl w:val="4B733A5F"/>
    <w:lvl w:ilvl="0">
      <w:start w:val="1"/>
      <w:numFmt w:val="decimal"/>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5A3A049E"/>
    <w:multiLevelType w:val="singleLevel"/>
    <w:tmpl w:val="5A3A049E"/>
    <w:lvl w:ilvl="0">
      <w:start w:val="1"/>
      <w:numFmt w:val="lowerLetter"/>
      <w:suff w:val="space"/>
      <w:lvlText w:val="%1)"/>
      <w:lvlJc w:val="left"/>
      <w:pPr>
        <w:ind w:left="420" w:firstLine="0"/>
      </w:pPr>
    </w:lvl>
  </w:abstractNum>
  <w:abstractNum w:abstractNumId="14">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5">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D6C07CD"/>
    <w:multiLevelType w:val="multilevel"/>
    <w:tmpl w:val="6D6C07CD"/>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nsid w:val="6DBF04F4"/>
    <w:multiLevelType w:val="multilevel"/>
    <w:tmpl w:val="6DBF04F4"/>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9"/>
  </w:num>
  <w:num w:numId="2">
    <w:abstractNumId w:val="6"/>
  </w:num>
  <w:num w:numId="3">
    <w:abstractNumId w:val="8"/>
  </w:num>
  <w:num w:numId="4">
    <w:abstractNumId w:val="2"/>
  </w:num>
  <w:num w:numId="5">
    <w:abstractNumId w:val="10"/>
  </w:num>
  <w:num w:numId="6">
    <w:abstractNumId w:val="18"/>
  </w:num>
  <w:num w:numId="7">
    <w:abstractNumId w:val="0"/>
  </w:num>
  <w:num w:numId="8">
    <w:abstractNumId w:val="11"/>
  </w:num>
  <w:num w:numId="9">
    <w:abstractNumId w:val="5"/>
  </w:num>
  <w:num w:numId="10">
    <w:abstractNumId w:val="16"/>
  </w:num>
  <w:num w:numId="11">
    <w:abstractNumId w:val="14"/>
  </w:num>
  <w:num w:numId="12">
    <w:abstractNumId w:val="17"/>
  </w:num>
  <w:num w:numId="13">
    <w:abstractNumId w:val="7"/>
  </w:num>
  <w:num w:numId="14">
    <w:abstractNumId w:val="1"/>
  </w:num>
  <w:num w:numId="15">
    <w:abstractNumId w:val="3"/>
  </w:num>
  <w:num w:numId="16">
    <w:abstractNumId w:val="15"/>
  </w:num>
  <w:num w:numId="17">
    <w:abstractNumId w:val="12"/>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mirrorMargins/>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U4ZjM3NWUyYzM5N2I3ZGMxZDQ3NDRkZjRjMzczOGIifQ=="/>
  </w:docVars>
  <w:rsids>
    <w:rsidRoot w:val="00ED460D"/>
    <w:rsid w:val="00000244"/>
    <w:rsid w:val="0000185F"/>
    <w:rsid w:val="0000586F"/>
    <w:rsid w:val="00006E91"/>
    <w:rsid w:val="00007523"/>
    <w:rsid w:val="00013D86"/>
    <w:rsid w:val="00013E02"/>
    <w:rsid w:val="00014054"/>
    <w:rsid w:val="000144BC"/>
    <w:rsid w:val="00015001"/>
    <w:rsid w:val="00017192"/>
    <w:rsid w:val="0002143C"/>
    <w:rsid w:val="000233BA"/>
    <w:rsid w:val="00025A65"/>
    <w:rsid w:val="00026C31"/>
    <w:rsid w:val="00027280"/>
    <w:rsid w:val="00030726"/>
    <w:rsid w:val="00031D02"/>
    <w:rsid w:val="000320A7"/>
    <w:rsid w:val="00035925"/>
    <w:rsid w:val="00040D5C"/>
    <w:rsid w:val="00042D63"/>
    <w:rsid w:val="0004544B"/>
    <w:rsid w:val="00062FC3"/>
    <w:rsid w:val="00067CDF"/>
    <w:rsid w:val="00073190"/>
    <w:rsid w:val="00074FBE"/>
    <w:rsid w:val="000767E2"/>
    <w:rsid w:val="00083A09"/>
    <w:rsid w:val="000854E2"/>
    <w:rsid w:val="0009005E"/>
    <w:rsid w:val="00092857"/>
    <w:rsid w:val="000A20A9"/>
    <w:rsid w:val="000A48B1"/>
    <w:rsid w:val="000A70C5"/>
    <w:rsid w:val="000A7CEA"/>
    <w:rsid w:val="000B0415"/>
    <w:rsid w:val="000B3143"/>
    <w:rsid w:val="000B663D"/>
    <w:rsid w:val="000C620C"/>
    <w:rsid w:val="000C6B05"/>
    <w:rsid w:val="000C6DD6"/>
    <w:rsid w:val="000C73D4"/>
    <w:rsid w:val="000D0678"/>
    <w:rsid w:val="000D2E0F"/>
    <w:rsid w:val="000D3D4C"/>
    <w:rsid w:val="000D4F51"/>
    <w:rsid w:val="000D6640"/>
    <w:rsid w:val="000D718B"/>
    <w:rsid w:val="000E0C46"/>
    <w:rsid w:val="000F030C"/>
    <w:rsid w:val="000F129C"/>
    <w:rsid w:val="000F5292"/>
    <w:rsid w:val="0010122B"/>
    <w:rsid w:val="001056DE"/>
    <w:rsid w:val="001124C0"/>
    <w:rsid w:val="0011341E"/>
    <w:rsid w:val="0012181C"/>
    <w:rsid w:val="00126997"/>
    <w:rsid w:val="0013175F"/>
    <w:rsid w:val="00141224"/>
    <w:rsid w:val="001502B8"/>
    <w:rsid w:val="001512B4"/>
    <w:rsid w:val="00157607"/>
    <w:rsid w:val="00160401"/>
    <w:rsid w:val="001620A5"/>
    <w:rsid w:val="00164E53"/>
    <w:rsid w:val="0016699D"/>
    <w:rsid w:val="00175159"/>
    <w:rsid w:val="00176208"/>
    <w:rsid w:val="0018211B"/>
    <w:rsid w:val="001840D3"/>
    <w:rsid w:val="00187F2D"/>
    <w:rsid w:val="001900F8"/>
    <w:rsid w:val="00191258"/>
    <w:rsid w:val="00192680"/>
    <w:rsid w:val="001929C0"/>
    <w:rsid w:val="00193037"/>
    <w:rsid w:val="00193A2C"/>
    <w:rsid w:val="001A06E4"/>
    <w:rsid w:val="001A288E"/>
    <w:rsid w:val="001A67F5"/>
    <w:rsid w:val="001B14B1"/>
    <w:rsid w:val="001B50B8"/>
    <w:rsid w:val="001B5B72"/>
    <w:rsid w:val="001B6DC2"/>
    <w:rsid w:val="001B7B32"/>
    <w:rsid w:val="001C0E7D"/>
    <w:rsid w:val="001C149C"/>
    <w:rsid w:val="001C21AC"/>
    <w:rsid w:val="001C47BA"/>
    <w:rsid w:val="001C59EA"/>
    <w:rsid w:val="001D32B6"/>
    <w:rsid w:val="001D406C"/>
    <w:rsid w:val="001D41EE"/>
    <w:rsid w:val="001E0380"/>
    <w:rsid w:val="001E13B1"/>
    <w:rsid w:val="001E5893"/>
    <w:rsid w:val="001F27E7"/>
    <w:rsid w:val="001F3A19"/>
    <w:rsid w:val="001F749E"/>
    <w:rsid w:val="002025EA"/>
    <w:rsid w:val="0020630A"/>
    <w:rsid w:val="002066B7"/>
    <w:rsid w:val="0021095A"/>
    <w:rsid w:val="002111DC"/>
    <w:rsid w:val="002332BC"/>
    <w:rsid w:val="00233441"/>
    <w:rsid w:val="00234467"/>
    <w:rsid w:val="00235620"/>
    <w:rsid w:val="00237D8D"/>
    <w:rsid w:val="0024102E"/>
    <w:rsid w:val="00241DA2"/>
    <w:rsid w:val="002471EE"/>
    <w:rsid w:val="00247712"/>
    <w:rsid w:val="00247FEE"/>
    <w:rsid w:val="00250E7D"/>
    <w:rsid w:val="002527A2"/>
    <w:rsid w:val="002560DC"/>
    <w:rsid w:val="002565D5"/>
    <w:rsid w:val="002622C0"/>
    <w:rsid w:val="0026584D"/>
    <w:rsid w:val="00266238"/>
    <w:rsid w:val="002774D6"/>
    <w:rsid w:val="002778AE"/>
    <w:rsid w:val="0028269A"/>
    <w:rsid w:val="00283590"/>
    <w:rsid w:val="00286973"/>
    <w:rsid w:val="0029163D"/>
    <w:rsid w:val="00293798"/>
    <w:rsid w:val="00294E70"/>
    <w:rsid w:val="00297BE4"/>
    <w:rsid w:val="002A1924"/>
    <w:rsid w:val="002A25E4"/>
    <w:rsid w:val="002A7420"/>
    <w:rsid w:val="002B0F12"/>
    <w:rsid w:val="002B1308"/>
    <w:rsid w:val="002B4554"/>
    <w:rsid w:val="002B48F7"/>
    <w:rsid w:val="002C3704"/>
    <w:rsid w:val="002C39AB"/>
    <w:rsid w:val="002C72D8"/>
    <w:rsid w:val="002D11FA"/>
    <w:rsid w:val="002D1A3E"/>
    <w:rsid w:val="002D65C2"/>
    <w:rsid w:val="002E0DDF"/>
    <w:rsid w:val="002E2906"/>
    <w:rsid w:val="002E5635"/>
    <w:rsid w:val="002E64C3"/>
    <w:rsid w:val="002E6A2C"/>
    <w:rsid w:val="002F1D8C"/>
    <w:rsid w:val="002F21DA"/>
    <w:rsid w:val="002F44AE"/>
    <w:rsid w:val="00301137"/>
    <w:rsid w:val="00301F39"/>
    <w:rsid w:val="003067D8"/>
    <w:rsid w:val="003071CB"/>
    <w:rsid w:val="00323595"/>
    <w:rsid w:val="003247EB"/>
    <w:rsid w:val="0032575B"/>
    <w:rsid w:val="00325926"/>
    <w:rsid w:val="00326B3C"/>
    <w:rsid w:val="00327A8A"/>
    <w:rsid w:val="00336364"/>
    <w:rsid w:val="00336610"/>
    <w:rsid w:val="0033791C"/>
    <w:rsid w:val="00340543"/>
    <w:rsid w:val="00343F73"/>
    <w:rsid w:val="00345060"/>
    <w:rsid w:val="00345D70"/>
    <w:rsid w:val="00346394"/>
    <w:rsid w:val="00347014"/>
    <w:rsid w:val="0035323B"/>
    <w:rsid w:val="003609D2"/>
    <w:rsid w:val="00361172"/>
    <w:rsid w:val="003633C0"/>
    <w:rsid w:val="00363F22"/>
    <w:rsid w:val="00366BAE"/>
    <w:rsid w:val="0037402E"/>
    <w:rsid w:val="00375564"/>
    <w:rsid w:val="00382365"/>
    <w:rsid w:val="00383191"/>
    <w:rsid w:val="00386DED"/>
    <w:rsid w:val="003912E7"/>
    <w:rsid w:val="00393947"/>
    <w:rsid w:val="003A0965"/>
    <w:rsid w:val="003A2275"/>
    <w:rsid w:val="003A4091"/>
    <w:rsid w:val="003A6A4F"/>
    <w:rsid w:val="003A7088"/>
    <w:rsid w:val="003A7989"/>
    <w:rsid w:val="003B00DF"/>
    <w:rsid w:val="003B1275"/>
    <w:rsid w:val="003B1778"/>
    <w:rsid w:val="003C11CB"/>
    <w:rsid w:val="003C171E"/>
    <w:rsid w:val="003C75F3"/>
    <w:rsid w:val="003C78A3"/>
    <w:rsid w:val="003D2593"/>
    <w:rsid w:val="003D2E3B"/>
    <w:rsid w:val="003E0B59"/>
    <w:rsid w:val="003E1867"/>
    <w:rsid w:val="003E5729"/>
    <w:rsid w:val="003F30AB"/>
    <w:rsid w:val="003F4EE0"/>
    <w:rsid w:val="003F7B98"/>
    <w:rsid w:val="00402153"/>
    <w:rsid w:val="00402FC1"/>
    <w:rsid w:val="004076D1"/>
    <w:rsid w:val="004135BC"/>
    <w:rsid w:val="00420B37"/>
    <w:rsid w:val="004210E2"/>
    <w:rsid w:val="00425063"/>
    <w:rsid w:val="00425082"/>
    <w:rsid w:val="00430236"/>
    <w:rsid w:val="0043093D"/>
    <w:rsid w:val="00430EAC"/>
    <w:rsid w:val="00431DEB"/>
    <w:rsid w:val="00441BC3"/>
    <w:rsid w:val="00446B29"/>
    <w:rsid w:val="00446F86"/>
    <w:rsid w:val="00453F9A"/>
    <w:rsid w:val="00463AD1"/>
    <w:rsid w:val="00464EDA"/>
    <w:rsid w:val="00471E91"/>
    <w:rsid w:val="00474675"/>
    <w:rsid w:val="0047470C"/>
    <w:rsid w:val="00474EE7"/>
    <w:rsid w:val="00477667"/>
    <w:rsid w:val="00485DC0"/>
    <w:rsid w:val="0049108C"/>
    <w:rsid w:val="004A35F9"/>
    <w:rsid w:val="004A669E"/>
    <w:rsid w:val="004A7099"/>
    <w:rsid w:val="004A7BF6"/>
    <w:rsid w:val="004B24C1"/>
    <w:rsid w:val="004B39FB"/>
    <w:rsid w:val="004C292F"/>
    <w:rsid w:val="004F1BF0"/>
    <w:rsid w:val="004F59E8"/>
    <w:rsid w:val="004F5D4B"/>
    <w:rsid w:val="00505C16"/>
    <w:rsid w:val="00510280"/>
    <w:rsid w:val="00513D73"/>
    <w:rsid w:val="00514A43"/>
    <w:rsid w:val="0051646E"/>
    <w:rsid w:val="005174E5"/>
    <w:rsid w:val="0051750E"/>
    <w:rsid w:val="00522393"/>
    <w:rsid w:val="00522620"/>
    <w:rsid w:val="00523781"/>
    <w:rsid w:val="00525656"/>
    <w:rsid w:val="00526594"/>
    <w:rsid w:val="00530C35"/>
    <w:rsid w:val="00531154"/>
    <w:rsid w:val="00532EB9"/>
    <w:rsid w:val="00534C02"/>
    <w:rsid w:val="00535898"/>
    <w:rsid w:val="0054264B"/>
    <w:rsid w:val="00542B5C"/>
    <w:rsid w:val="00543786"/>
    <w:rsid w:val="00544A6D"/>
    <w:rsid w:val="0054777C"/>
    <w:rsid w:val="00547F53"/>
    <w:rsid w:val="0055256D"/>
    <w:rsid w:val="005531D6"/>
    <w:rsid w:val="005533D7"/>
    <w:rsid w:val="00557429"/>
    <w:rsid w:val="005703DE"/>
    <w:rsid w:val="00573416"/>
    <w:rsid w:val="0058464E"/>
    <w:rsid w:val="00586D08"/>
    <w:rsid w:val="00596E21"/>
    <w:rsid w:val="005970EF"/>
    <w:rsid w:val="005A01CB"/>
    <w:rsid w:val="005A4570"/>
    <w:rsid w:val="005A58FF"/>
    <w:rsid w:val="005A5EAF"/>
    <w:rsid w:val="005A64C0"/>
    <w:rsid w:val="005A68F6"/>
    <w:rsid w:val="005B2958"/>
    <w:rsid w:val="005B297D"/>
    <w:rsid w:val="005B3C11"/>
    <w:rsid w:val="005C1C28"/>
    <w:rsid w:val="005C6DB5"/>
    <w:rsid w:val="005D2E55"/>
    <w:rsid w:val="005E19E7"/>
    <w:rsid w:val="005E75D3"/>
    <w:rsid w:val="0061716C"/>
    <w:rsid w:val="00623470"/>
    <w:rsid w:val="006243A1"/>
    <w:rsid w:val="006315A6"/>
    <w:rsid w:val="00632E56"/>
    <w:rsid w:val="00635CBA"/>
    <w:rsid w:val="00642301"/>
    <w:rsid w:val="0064338B"/>
    <w:rsid w:val="00646542"/>
    <w:rsid w:val="006504F4"/>
    <w:rsid w:val="00654BC9"/>
    <w:rsid w:val="006550FE"/>
    <w:rsid w:val="006552FD"/>
    <w:rsid w:val="00655B7D"/>
    <w:rsid w:val="00660323"/>
    <w:rsid w:val="006634F8"/>
    <w:rsid w:val="00663AF3"/>
    <w:rsid w:val="00666B6C"/>
    <w:rsid w:val="006745AD"/>
    <w:rsid w:val="00675944"/>
    <w:rsid w:val="0068064F"/>
    <w:rsid w:val="00682682"/>
    <w:rsid w:val="00682702"/>
    <w:rsid w:val="00684B27"/>
    <w:rsid w:val="00692368"/>
    <w:rsid w:val="006A2EBC"/>
    <w:rsid w:val="006A5EA0"/>
    <w:rsid w:val="006A783B"/>
    <w:rsid w:val="006A7B33"/>
    <w:rsid w:val="006B4E13"/>
    <w:rsid w:val="006B75DD"/>
    <w:rsid w:val="006C2660"/>
    <w:rsid w:val="006C640F"/>
    <w:rsid w:val="006C67E0"/>
    <w:rsid w:val="006C7ABA"/>
    <w:rsid w:val="006D0D60"/>
    <w:rsid w:val="006D1122"/>
    <w:rsid w:val="006D3C00"/>
    <w:rsid w:val="006E0197"/>
    <w:rsid w:val="006E2F00"/>
    <w:rsid w:val="006E3675"/>
    <w:rsid w:val="006E4A7F"/>
    <w:rsid w:val="00700A7E"/>
    <w:rsid w:val="00703559"/>
    <w:rsid w:val="00704DF6"/>
    <w:rsid w:val="0070651C"/>
    <w:rsid w:val="00707BED"/>
    <w:rsid w:val="00710870"/>
    <w:rsid w:val="007132A3"/>
    <w:rsid w:val="00713752"/>
    <w:rsid w:val="00714B49"/>
    <w:rsid w:val="007163AE"/>
    <w:rsid w:val="00716421"/>
    <w:rsid w:val="00716483"/>
    <w:rsid w:val="00721EBB"/>
    <w:rsid w:val="00724EFB"/>
    <w:rsid w:val="007367EF"/>
    <w:rsid w:val="007419C3"/>
    <w:rsid w:val="007467A7"/>
    <w:rsid w:val="007469DD"/>
    <w:rsid w:val="0074741B"/>
    <w:rsid w:val="0074759E"/>
    <w:rsid w:val="007478EA"/>
    <w:rsid w:val="0075415C"/>
    <w:rsid w:val="00762425"/>
    <w:rsid w:val="00763502"/>
    <w:rsid w:val="00763D9D"/>
    <w:rsid w:val="007738FD"/>
    <w:rsid w:val="00774C62"/>
    <w:rsid w:val="007913AB"/>
    <w:rsid w:val="007914F7"/>
    <w:rsid w:val="007954D3"/>
    <w:rsid w:val="007A581B"/>
    <w:rsid w:val="007B1625"/>
    <w:rsid w:val="007B2D42"/>
    <w:rsid w:val="007B706E"/>
    <w:rsid w:val="007B71EB"/>
    <w:rsid w:val="007C337E"/>
    <w:rsid w:val="007C359B"/>
    <w:rsid w:val="007C6205"/>
    <w:rsid w:val="007C686A"/>
    <w:rsid w:val="007C728E"/>
    <w:rsid w:val="007D08A8"/>
    <w:rsid w:val="007D2C53"/>
    <w:rsid w:val="007D3D60"/>
    <w:rsid w:val="007D3F23"/>
    <w:rsid w:val="007E1980"/>
    <w:rsid w:val="007E4B76"/>
    <w:rsid w:val="007E5EA8"/>
    <w:rsid w:val="007F0CF1"/>
    <w:rsid w:val="007F12A5"/>
    <w:rsid w:val="007F1B67"/>
    <w:rsid w:val="007F4CF1"/>
    <w:rsid w:val="007F758D"/>
    <w:rsid w:val="007F7D52"/>
    <w:rsid w:val="0080654C"/>
    <w:rsid w:val="008071C6"/>
    <w:rsid w:val="00815F28"/>
    <w:rsid w:val="00816EC8"/>
    <w:rsid w:val="00817A00"/>
    <w:rsid w:val="00820C81"/>
    <w:rsid w:val="00822F79"/>
    <w:rsid w:val="00833524"/>
    <w:rsid w:val="00835DB3"/>
    <w:rsid w:val="00836041"/>
    <w:rsid w:val="0083617B"/>
    <w:rsid w:val="008371BD"/>
    <w:rsid w:val="008504A8"/>
    <w:rsid w:val="008525D2"/>
    <w:rsid w:val="0085282E"/>
    <w:rsid w:val="0085304B"/>
    <w:rsid w:val="00855643"/>
    <w:rsid w:val="00862E98"/>
    <w:rsid w:val="0087198C"/>
    <w:rsid w:val="00872C1F"/>
    <w:rsid w:val="00873B42"/>
    <w:rsid w:val="008856D8"/>
    <w:rsid w:val="00892E82"/>
    <w:rsid w:val="008B058F"/>
    <w:rsid w:val="008B430F"/>
    <w:rsid w:val="008B65B8"/>
    <w:rsid w:val="008C1B58"/>
    <w:rsid w:val="008C39AE"/>
    <w:rsid w:val="008C590D"/>
    <w:rsid w:val="008C6E79"/>
    <w:rsid w:val="008E031B"/>
    <w:rsid w:val="008E1AEC"/>
    <w:rsid w:val="008E2BCA"/>
    <w:rsid w:val="008E7029"/>
    <w:rsid w:val="008E7EF6"/>
    <w:rsid w:val="008F1F98"/>
    <w:rsid w:val="008F2EAC"/>
    <w:rsid w:val="008F3874"/>
    <w:rsid w:val="008F3AA2"/>
    <w:rsid w:val="008F6758"/>
    <w:rsid w:val="009040DD"/>
    <w:rsid w:val="00904979"/>
    <w:rsid w:val="00905B47"/>
    <w:rsid w:val="00913280"/>
    <w:rsid w:val="0091331C"/>
    <w:rsid w:val="009279DE"/>
    <w:rsid w:val="00927E59"/>
    <w:rsid w:val="00930116"/>
    <w:rsid w:val="00933B4B"/>
    <w:rsid w:val="00936D58"/>
    <w:rsid w:val="0094212C"/>
    <w:rsid w:val="009442DC"/>
    <w:rsid w:val="00951A10"/>
    <w:rsid w:val="00953D38"/>
    <w:rsid w:val="00954689"/>
    <w:rsid w:val="009617C9"/>
    <w:rsid w:val="00961C93"/>
    <w:rsid w:val="00965324"/>
    <w:rsid w:val="0097091E"/>
    <w:rsid w:val="009713A2"/>
    <w:rsid w:val="009760D3"/>
    <w:rsid w:val="00977132"/>
    <w:rsid w:val="009810BF"/>
    <w:rsid w:val="00981A4B"/>
    <w:rsid w:val="00982501"/>
    <w:rsid w:val="00985E54"/>
    <w:rsid w:val="009877D3"/>
    <w:rsid w:val="00994E8F"/>
    <w:rsid w:val="009951DC"/>
    <w:rsid w:val="009959BB"/>
    <w:rsid w:val="00997158"/>
    <w:rsid w:val="009A0B3E"/>
    <w:rsid w:val="009A1194"/>
    <w:rsid w:val="009A3A7C"/>
    <w:rsid w:val="009A436C"/>
    <w:rsid w:val="009B2ADB"/>
    <w:rsid w:val="009B603A"/>
    <w:rsid w:val="009C1E83"/>
    <w:rsid w:val="009C2D0E"/>
    <w:rsid w:val="009C3DAC"/>
    <w:rsid w:val="009C42E0"/>
    <w:rsid w:val="009D5362"/>
    <w:rsid w:val="009D6920"/>
    <w:rsid w:val="009E1415"/>
    <w:rsid w:val="009E148C"/>
    <w:rsid w:val="009E4520"/>
    <w:rsid w:val="009E6116"/>
    <w:rsid w:val="009F3B3D"/>
    <w:rsid w:val="009F4660"/>
    <w:rsid w:val="009F540F"/>
    <w:rsid w:val="00A02E43"/>
    <w:rsid w:val="00A065F9"/>
    <w:rsid w:val="00A07F34"/>
    <w:rsid w:val="00A1229F"/>
    <w:rsid w:val="00A22154"/>
    <w:rsid w:val="00A242C9"/>
    <w:rsid w:val="00A25C38"/>
    <w:rsid w:val="00A264A6"/>
    <w:rsid w:val="00A26657"/>
    <w:rsid w:val="00A365C6"/>
    <w:rsid w:val="00A36BBE"/>
    <w:rsid w:val="00A409C4"/>
    <w:rsid w:val="00A4307A"/>
    <w:rsid w:val="00A44532"/>
    <w:rsid w:val="00A47EBB"/>
    <w:rsid w:val="00A51CDD"/>
    <w:rsid w:val="00A524B0"/>
    <w:rsid w:val="00A62154"/>
    <w:rsid w:val="00A6730D"/>
    <w:rsid w:val="00A715C5"/>
    <w:rsid w:val="00A71625"/>
    <w:rsid w:val="00A71B9B"/>
    <w:rsid w:val="00A751C7"/>
    <w:rsid w:val="00A87844"/>
    <w:rsid w:val="00AA038C"/>
    <w:rsid w:val="00AA6B68"/>
    <w:rsid w:val="00AA6E3B"/>
    <w:rsid w:val="00AA7A09"/>
    <w:rsid w:val="00AB3B50"/>
    <w:rsid w:val="00AC05B1"/>
    <w:rsid w:val="00AD356C"/>
    <w:rsid w:val="00AE19C0"/>
    <w:rsid w:val="00AE2914"/>
    <w:rsid w:val="00AE42B2"/>
    <w:rsid w:val="00AE5563"/>
    <w:rsid w:val="00AE6D15"/>
    <w:rsid w:val="00AF19D5"/>
    <w:rsid w:val="00AF29DB"/>
    <w:rsid w:val="00B04182"/>
    <w:rsid w:val="00B07695"/>
    <w:rsid w:val="00B07AE3"/>
    <w:rsid w:val="00B11430"/>
    <w:rsid w:val="00B13892"/>
    <w:rsid w:val="00B14E9C"/>
    <w:rsid w:val="00B177D0"/>
    <w:rsid w:val="00B353EB"/>
    <w:rsid w:val="00B40853"/>
    <w:rsid w:val="00B439C4"/>
    <w:rsid w:val="00B4535E"/>
    <w:rsid w:val="00B50981"/>
    <w:rsid w:val="00B52A8C"/>
    <w:rsid w:val="00B52B35"/>
    <w:rsid w:val="00B636A8"/>
    <w:rsid w:val="00B665C6"/>
    <w:rsid w:val="00B75533"/>
    <w:rsid w:val="00B77987"/>
    <w:rsid w:val="00B805AF"/>
    <w:rsid w:val="00B869EC"/>
    <w:rsid w:val="00B87F2A"/>
    <w:rsid w:val="00B92E11"/>
    <w:rsid w:val="00B9397A"/>
    <w:rsid w:val="00B96207"/>
    <w:rsid w:val="00B9633D"/>
    <w:rsid w:val="00BA2C3A"/>
    <w:rsid w:val="00BA2EBE"/>
    <w:rsid w:val="00BA6509"/>
    <w:rsid w:val="00BB0F28"/>
    <w:rsid w:val="00BB458A"/>
    <w:rsid w:val="00BD00D3"/>
    <w:rsid w:val="00BD1184"/>
    <w:rsid w:val="00BD1659"/>
    <w:rsid w:val="00BD3AA9"/>
    <w:rsid w:val="00BD4A18"/>
    <w:rsid w:val="00BD6DB2"/>
    <w:rsid w:val="00BD6E9F"/>
    <w:rsid w:val="00BE11CF"/>
    <w:rsid w:val="00BE21AB"/>
    <w:rsid w:val="00BE4459"/>
    <w:rsid w:val="00BE55CB"/>
    <w:rsid w:val="00BE5BCF"/>
    <w:rsid w:val="00BF617A"/>
    <w:rsid w:val="00BF6ECC"/>
    <w:rsid w:val="00BF7572"/>
    <w:rsid w:val="00C00842"/>
    <w:rsid w:val="00C0379D"/>
    <w:rsid w:val="00C03931"/>
    <w:rsid w:val="00C05FE3"/>
    <w:rsid w:val="00C17F37"/>
    <w:rsid w:val="00C2136D"/>
    <w:rsid w:val="00C214EE"/>
    <w:rsid w:val="00C2314B"/>
    <w:rsid w:val="00C24971"/>
    <w:rsid w:val="00C26BE5"/>
    <w:rsid w:val="00C26E4D"/>
    <w:rsid w:val="00C2732E"/>
    <w:rsid w:val="00C27909"/>
    <w:rsid w:val="00C27B03"/>
    <w:rsid w:val="00C314E1"/>
    <w:rsid w:val="00C33ECD"/>
    <w:rsid w:val="00C34397"/>
    <w:rsid w:val="00C358C9"/>
    <w:rsid w:val="00C4095D"/>
    <w:rsid w:val="00C430C3"/>
    <w:rsid w:val="00C53163"/>
    <w:rsid w:val="00C601D2"/>
    <w:rsid w:val="00C63CFB"/>
    <w:rsid w:val="00C65BCC"/>
    <w:rsid w:val="00C66970"/>
    <w:rsid w:val="00C67DE4"/>
    <w:rsid w:val="00C72543"/>
    <w:rsid w:val="00C74ABF"/>
    <w:rsid w:val="00C766BC"/>
    <w:rsid w:val="00C8691C"/>
    <w:rsid w:val="00CA168A"/>
    <w:rsid w:val="00CA357E"/>
    <w:rsid w:val="00CA44F9"/>
    <w:rsid w:val="00CA4A69"/>
    <w:rsid w:val="00CB0AA7"/>
    <w:rsid w:val="00CB3956"/>
    <w:rsid w:val="00CC3E0C"/>
    <w:rsid w:val="00CC58D3"/>
    <w:rsid w:val="00CC784D"/>
    <w:rsid w:val="00CD723A"/>
    <w:rsid w:val="00CE63A3"/>
    <w:rsid w:val="00CE642C"/>
    <w:rsid w:val="00CF227C"/>
    <w:rsid w:val="00D0337B"/>
    <w:rsid w:val="00D06183"/>
    <w:rsid w:val="00D079B2"/>
    <w:rsid w:val="00D114E9"/>
    <w:rsid w:val="00D13A98"/>
    <w:rsid w:val="00D14035"/>
    <w:rsid w:val="00D16641"/>
    <w:rsid w:val="00D2605A"/>
    <w:rsid w:val="00D429C6"/>
    <w:rsid w:val="00D45288"/>
    <w:rsid w:val="00D47748"/>
    <w:rsid w:val="00D51500"/>
    <w:rsid w:val="00D54CC3"/>
    <w:rsid w:val="00D6041A"/>
    <w:rsid w:val="00D633EB"/>
    <w:rsid w:val="00D76EAD"/>
    <w:rsid w:val="00D82FF7"/>
    <w:rsid w:val="00D847FE"/>
    <w:rsid w:val="00D95F89"/>
    <w:rsid w:val="00D964EA"/>
    <w:rsid w:val="00D966D0"/>
    <w:rsid w:val="00DA0C59"/>
    <w:rsid w:val="00DA3991"/>
    <w:rsid w:val="00DB62BE"/>
    <w:rsid w:val="00DB7E6C"/>
    <w:rsid w:val="00DC01E4"/>
    <w:rsid w:val="00DC633D"/>
    <w:rsid w:val="00DD0997"/>
    <w:rsid w:val="00DD5A29"/>
    <w:rsid w:val="00DD5D9D"/>
    <w:rsid w:val="00DE35CB"/>
    <w:rsid w:val="00DE3A71"/>
    <w:rsid w:val="00DF21E9"/>
    <w:rsid w:val="00DF2BA6"/>
    <w:rsid w:val="00DF4634"/>
    <w:rsid w:val="00E00F14"/>
    <w:rsid w:val="00E016CC"/>
    <w:rsid w:val="00E06386"/>
    <w:rsid w:val="00E1217B"/>
    <w:rsid w:val="00E14703"/>
    <w:rsid w:val="00E15BC4"/>
    <w:rsid w:val="00E24EB4"/>
    <w:rsid w:val="00E320ED"/>
    <w:rsid w:val="00E3328E"/>
    <w:rsid w:val="00E33AFB"/>
    <w:rsid w:val="00E34218"/>
    <w:rsid w:val="00E34C69"/>
    <w:rsid w:val="00E35F57"/>
    <w:rsid w:val="00E46282"/>
    <w:rsid w:val="00E5216E"/>
    <w:rsid w:val="00E82344"/>
    <w:rsid w:val="00E84C82"/>
    <w:rsid w:val="00E84D64"/>
    <w:rsid w:val="00E86A10"/>
    <w:rsid w:val="00E87408"/>
    <w:rsid w:val="00E914C4"/>
    <w:rsid w:val="00E934C3"/>
    <w:rsid w:val="00E934F5"/>
    <w:rsid w:val="00E93C14"/>
    <w:rsid w:val="00E95820"/>
    <w:rsid w:val="00E96961"/>
    <w:rsid w:val="00EA72EC"/>
    <w:rsid w:val="00EB11CB"/>
    <w:rsid w:val="00EB275A"/>
    <w:rsid w:val="00EB5D99"/>
    <w:rsid w:val="00EB786A"/>
    <w:rsid w:val="00EC1578"/>
    <w:rsid w:val="00EC1C72"/>
    <w:rsid w:val="00EC2526"/>
    <w:rsid w:val="00EC3CC9"/>
    <w:rsid w:val="00EC680A"/>
    <w:rsid w:val="00ED02FD"/>
    <w:rsid w:val="00ED0B57"/>
    <w:rsid w:val="00ED460D"/>
    <w:rsid w:val="00ED584F"/>
    <w:rsid w:val="00EE064B"/>
    <w:rsid w:val="00EE0B24"/>
    <w:rsid w:val="00EE2BED"/>
    <w:rsid w:val="00EE374B"/>
    <w:rsid w:val="00F00D49"/>
    <w:rsid w:val="00F033AE"/>
    <w:rsid w:val="00F06E02"/>
    <w:rsid w:val="00F1089E"/>
    <w:rsid w:val="00F11BB5"/>
    <w:rsid w:val="00F1417B"/>
    <w:rsid w:val="00F22B22"/>
    <w:rsid w:val="00F2746C"/>
    <w:rsid w:val="00F34B99"/>
    <w:rsid w:val="00F46FA1"/>
    <w:rsid w:val="00F47EF0"/>
    <w:rsid w:val="00F52DAB"/>
    <w:rsid w:val="00F543F0"/>
    <w:rsid w:val="00F75EDF"/>
    <w:rsid w:val="00F81D29"/>
    <w:rsid w:val="00F91C4D"/>
    <w:rsid w:val="00F92FD9"/>
    <w:rsid w:val="00F97B78"/>
    <w:rsid w:val="00FA0898"/>
    <w:rsid w:val="00FA2484"/>
    <w:rsid w:val="00FA6684"/>
    <w:rsid w:val="00FA70E9"/>
    <w:rsid w:val="00FA731E"/>
    <w:rsid w:val="00FB06FB"/>
    <w:rsid w:val="00FB2B38"/>
    <w:rsid w:val="00FC6358"/>
    <w:rsid w:val="00FD16BA"/>
    <w:rsid w:val="00FD320D"/>
    <w:rsid w:val="00FD470C"/>
    <w:rsid w:val="00FE23DE"/>
    <w:rsid w:val="00FF2992"/>
    <w:rsid w:val="00FF69E9"/>
    <w:rsid w:val="00FF6E08"/>
    <w:rsid w:val="13B94775"/>
    <w:rsid w:val="5161062D"/>
    <w:rsid w:val="67FD1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header" w:uiPriority="99"/>
    <w:lsdException w:name="footer" w:uiPriority="99"/>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1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rsid w:val="00301137"/>
    <w:pPr>
      <w:tabs>
        <w:tab w:val="right" w:leader="dot" w:pos="9241"/>
      </w:tabs>
      <w:ind w:firstLineChars="500" w:firstLine="500"/>
      <w:jc w:val="left"/>
    </w:pPr>
    <w:rPr>
      <w:rFonts w:ascii="宋体"/>
      <w:szCs w:val="21"/>
    </w:rPr>
  </w:style>
  <w:style w:type="paragraph" w:styleId="8">
    <w:name w:val="index 8"/>
    <w:basedOn w:val="a"/>
    <w:next w:val="a"/>
    <w:rsid w:val="00301137"/>
    <w:pPr>
      <w:ind w:left="1680" w:hanging="210"/>
      <w:jc w:val="left"/>
    </w:pPr>
    <w:rPr>
      <w:rFonts w:ascii="Calibri" w:hAnsi="Calibri"/>
      <w:sz w:val="20"/>
      <w:szCs w:val="20"/>
    </w:rPr>
  </w:style>
  <w:style w:type="paragraph" w:styleId="a3">
    <w:name w:val="caption"/>
    <w:basedOn w:val="a"/>
    <w:next w:val="a"/>
    <w:qFormat/>
    <w:rsid w:val="00301137"/>
    <w:pPr>
      <w:spacing w:before="152" w:after="160"/>
    </w:pPr>
    <w:rPr>
      <w:rFonts w:ascii="Arial" w:eastAsia="黑体" w:hAnsi="Arial" w:cs="Arial"/>
      <w:sz w:val="20"/>
      <w:szCs w:val="20"/>
    </w:rPr>
  </w:style>
  <w:style w:type="paragraph" w:styleId="5">
    <w:name w:val="index 5"/>
    <w:basedOn w:val="a"/>
    <w:next w:val="a"/>
    <w:rsid w:val="00301137"/>
    <w:pPr>
      <w:ind w:left="1050" w:hanging="210"/>
      <w:jc w:val="left"/>
    </w:pPr>
    <w:rPr>
      <w:rFonts w:ascii="Calibri" w:hAnsi="Calibri"/>
      <w:sz w:val="20"/>
      <w:szCs w:val="20"/>
    </w:rPr>
  </w:style>
  <w:style w:type="paragraph" w:styleId="a4">
    <w:name w:val="Document Map"/>
    <w:basedOn w:val="a"/>
    <w:semiHidden/>
    <w:rsid w:val="00301137"/>
    <w:pPr>
      <w:shd w:val="clear" w:color="auto" w:fill="000080"/>
    </w:pPr>
  </w:style>
  <w:style w:type="paragraph" w:styleId="6">
    <w:name w:val="index 6"/>
    <w:basedOn w:val="a"/>
    <w:next w:val="a"/>
    <w:rsid w:val="00301137"/>
    <w:pPr>
      <w:ind w:left="1260" w:hanging="210"/>
      <w:jc w:val="left"/>
    </w:pPr>
    <w:rPr>
      <w:rFonts w:ascii="Calibri" w:hAnsi="Calibri"/>
      <w:sz w:val="20"/>
      <w:szCs w:val="20"/>
    </w:rPr>
  </w:style>
  <w:style w:type="paragraph" w:styleId="4">
    <w:name w:val="index 4"/>
    <w:basedOn w:val="a"/>
    <w:next w:val="a"/>
    <w:rsid w:val="00301137"/>
    <w:pPr>
      <w:ind w:left="840" w:hanging="210"/>
      <w:jc w:val="left"/>
    </w:pPr>
    <w:rPr>
      <w:rFonts w:ascii="Calibri" w:hAnsi="Calibri"/>
      <w:sz w:val="20"/>
      <w:szCs w:val="20"/>
    </w:rPr>
  </w:style>
  <w:style w:type="paragraph" w:styleId="50">
    <w:name w:val="toc 5"/>
    <w:basedOn w:val="a"/>
    <w:next w:val="a"/>
    <w:semiHidden/>
    <w:rsid w:val="00301137"/>
    <w:pPr>
      <w:tabs>
        <w:tab w:val="right" w:leader="dot" w:pos="9241"/>
      </w:tabs>
      <w:ind w:firstLineChars="300" w:firstLine="300"/>
      <w:jc w:val="left"/>
    </w:pPr>
    <w:rPr>
      <w:rFonts w:ascii="宋体"/>
      <w:szCs w:val="21"/>
    </w:rPr>
  </w:style>
  <w:style w:type="paragraph" w:styleId="3">
    <w:name w:val="toc 3"/>
    <w:basedOn w:val="a"/>
    <w:next w:val="a"/>
    <w:semiHidden/>
    <w:rsid w:val="00301137"/>
    <w:pPr>
      <w:tabs>
        <w:tab w:val="right" w:leader="dot" w:pos="9241"/>
      </w:tabs>
      <w:ind w:firstLineChars="100" w:firstLine="100"/>
      <w:jc w:val="left"/>
    </w:pPr>
    <w:rPr>
      <w:rFonts w:ascii="宋体"/>
      <w:szCs w:val="21"/>
    </w:rPr>
  </w:style>
  <w:style w:type="paragraph" w:styleId="80">
    <w:name w:val="toc 8"/>
    <w:basedOn w:val="a"/>
    <w:next w:val="a"/>
    <w:semiHidden/>
    <w:rsid w:val="00301137"/>
    <w:pPr>
      <w:tabs>
        <w:tab w:val="right" w:leader="dot" w:pos="9241"/>
      </w:tabs>
      <w:ind w:firstLineChars="600" w:firstLine="607"/>
      <w:jc w:val="left"/>
    </w:pPr>
    <w:rPr>
      <w:rFonts w:ascii="宋体"/>
      <w:szCs w:val="21"/>
    </w:rPr>
  </w:style>
  <w:style w:type="paragraph" w:styleId="30">
    <w:name w:val="index 3"/>
    <w:basedOn w:val="a"/>
    <w:next w:val="a"/>
    <w:rsid w:val="00301137"/>
    <w:pPr>
      <w:ind w:left="630" w:hanging="210"/>
      <w:jc w:val="left"/>
    </w:pPr>
    <w:rPr>
      <w:rFonts w:ascii="Calibri" w:hAnsi="Calibri"/>
      <w:sz w:val="20"/>
      <w:szCs w:val="20"/>
    </w:rPr>
  </w:style>
  <w:style w:type="paragraph" w:styleId="a5">
    <w:name w:val="endnote text"/>
    <w:basedOn w:val="a"/>
    <w:semiHidden/>
    <w:rsid w:val="00301137"/>
    <w:pPr>
      <w:snapToGrid w:val="0"/>
      <w:jc w:val="left"/>
    </w:pPr>
  </w:style>
  <w:style w:type="paragraph" w:styleId="a6">
    <w:name w:val="Balloon Text"/>
    <w:basedOn w:val="a"/>
    <w:link w:val="Char"/>
    <w:rsid w:val="00301137"/>
    <w:rPr>
      <w:sz w:val="18"/>
      <w:szCs w:val="18"/>
    </w:rPr>
  </w:style>
  <w:style w:type="character" w:customStyle="1" w:styleId="Char">
    <w:name w:val="批注框文本 Char"/>
    <w:link w:val="a6"/>
    <w:rsid w:val="00301137"/>
    <w:rPr>
      <w:kern w:val="2"/>
      <w:sz w:val="18"/>
      <w:szCs w:val="18"/>
    </w:rPr>
  </w:style>
  <w:style w:type="paragraph" w:styleId="a7">
    <w:name w:val="footer"/>
    <w:basedOn w:val="a"/>
    <w:link w:val="Char0"/>
    <w:uiPriority w:val="99"/>
    <w:rsid w:val="00301137"/>
    <w:pPr>
      <w:snapToGrid w:val="0"/>
      <w:ind w:rightChars="100" w:right="210"/>
      <w:jc w:val="right"/>
    </w:pPr>
    <w:rPr>
      <w:sz w:val="18"/>
      <w:szCs w:val="18"/>
    </w:rPr>
  </w:style>
  <w:style w:type="paragraph" w:styleId="a8">
    <w:name w:val="header"/>
    <w:basedOn w:val="a"/>
    <w:link w:val="Char1"/>
    <w:uiPriority w:val="99"/>
    <w:rsid w:val="00301137"/>
    <w:pPr>
      <w:snapToGrid w:val="0"/>
      <w:jc w:val="left"/>
    </w:pPr>
    <w:rPr>
      <w:sz w:val="18"/>
      <w:szCs w:val="18"/>
    </w:rPr>
  </w:style>
  <w:style w:type="character" w:customStyle="1" w:styleId="Char1">
    <w:name w:val="页眉 Char"/>
    <w:link w:val="a8"/>
    <w:uiPriority w:val="99"/>
    <w:rsid w:val="00301137"/>
    <w:rPr>
      <w:kern w:val="2"/>
      <w:sz w:val="18"/>
      <w:szCs w:val="18"/>
    </w:rPr>
  </w:style>
  <w:style w:type="paragraph" w:styleId="1">
    <w:name w:val="toc 1"/>
    <w:basedOn w:val="a"/>
    <w:next w:val="a"/>
    <w:semiHidden/>
    <w:rsid w:val="00301137"/>
    <w:pPr>
      <w:tabs>
        <w:tab w:val="right" w:leader="dot" w:pos="9242"/>
      </w:tabs>
      <w:spacing w:beforeLines="25" w:afterLines="25"/>
      <w:jc w:val="left"/>
    </w:pPr>
    <w:rPr>
      <w:rFonts w:ascii="宋体"/>
      <w:szCs w:val="21"/>
    </w:rPr>
  </w:style>
  <w:style w:type="paragraph" w:styleId="40">
    <w:name w:val="toc 4"/>
    <w:basedOn w:val="a"/>
    <w:next w:val="a"/>
    <w:semiHidden/>
    <w:rsid w:val="00301137"/>
    <w:pPr>
      <w:tabs>
        <w:tab w:val="right" w:leader="dot" w:pos="9241"/>
      </w:tabs>
      <w:ind w:firstLineChars="200" w:firstLine="200"/>
      <w:jc w:val="left"/>
    </w:pPr>
    <w:rPr>
      <w:rFonts w:ascii="宋体"/>
      <w:szCs w:val="21"/>
    </w:rPr>
  </w:style>
  <w:style w:type="paragraph" w:styleId="a9">
    <w:name w:val="index heading"/>
    <w:basedOn w:val="a"/>
    <w:next w:val="10"/>
    <w:rsid w:val="00301137"/>
    <w:pPr>
      <w:spacing w:before="120" w:after="120"/>
      <w:jc w:val="center"/>
    </w:pPr>
    <w:rPr>
      <w:rFonts w:ascii="Calibri" w:hAnsi="Calibri"/>
      <w:b/>
      <w:bCs/>
      <w:iCs/>
      <w:szCs w:val="20"/>
    </w:rPr>
  </w:style>
  <w:style w:type="paragraph" w:styleId="10">
    <w:name w:val="index 1"/>
    <w:basedOn w:val="a"/>
    <w:next w:val="aa"/>
    <w:rsid w:val="00301137"/>
    <w:pPr>
      <w:tabs>
        <w:tab w:val="right" w:leader="dot" w:pos="9299"/>
      </w:tabs>
      <w:jc w:val="left"/>
    </w:pPr>
    <w:rPr>
      <w:rFonts w:ascii="宋体"/>
      <w:szCs w:val="21"/>
    </w:rPr>
  </w:style>
  <w:style w:type="paragraph" w:customStyle="1" w:styleId="aa">
    <w:name w:val="段"/>
    <w:link w:val="Char2"/>
    <w:rsid w:val="00301137"/>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link w:val="aa"/>
    <w:rsid w:val="00301137"/>
    <w:rPr>
      <w:rFonts w:ascii="宋体"/>
      <w:sz w:val="21"/>
      <w:lang w:val="en-US" w:eastAsia="zh-CN" w:bidi="ar-SA"/>
    </w:rPr>
  </w:style>
  <w:style w:type="paragraph" w:styleId="ab">
    <w:name w:val="footnote text"/>
    <w:basedOn w:val="a"/>
    <w:rsid w:val="00301137"/>
    <w:pPr>
      <w:tabs>
        <w:tab w:val="left" w:pos="0"/>
      </w:tabs>
      <w:snapToGrid w:val="0"/>
      <w:ind w:left="720" w:hanging="357"/>
      <w:jc w:val="left"/>
    </w:pPr>
    <w:rPr>
      <w:rFonts w:ascii="宋体"/>
      <w:sz w:val="18"/>
      <w:szCs w:val="18"/>
    </w:rPr>
  </w:style>
  <w:style w:type="paragraph" w:styleId="60">
    <w:name w:val="toc 6"/>
    <w:basedOn w:val="a"/>
    <w:next w:val="a"/>
    <w:semiHidden/>
    <w:rsid w:val="00301137"/>
    <w:pPr>
      <w:tabs>
        <w:tab w:val="right" w:leader="dot" w:pos="9241"/>
      </w:tabs>
      <w:ind w:firstLineChars="400" w:firstLine="400"/>
      <w:jc w:val="left"/>
    </w:pPr>
    <w:rPr>
      <w:rFonts w:ascii="宋体"/>
      <w:szCs w:val="21"/>
    </w:rPr>
  </w:style>
  <w:style w:type="paragraph" w:styleId="70">
    <w:name w:val="index 7"/>
    <w:basedOn w:val="a"/>
    <w:next w:val="a"/>
    <w:rsid w:val="00301137"/>
    <w:pPr>
      <w:ind w:left="1470" w:hanging="210"/>
      <w:jc w:val="left"/>
    </w:pPr>
    <w:rPr>
      <w:rFonts w:ascii="Calibri" w:hAnsi="Calibri"/>
      <w:sz w:val="20"/>
      <w:szCs w:val="20"/>
    </w:rPr>
  </w:style>
  <w:style w:type="paragraph" w:styleId="9">
    <w:name w:val="index 9"/>
    <w:basedOn w:val="a"/>
    <w:next w:val="a"/>
    <w:rsid w:val="00301137"/>
    <w:pPr>
      <w:ind w:left="1890" w:hanging="210"/>
      <w:jc w:val="left"/>
    </w:pPr>
    <w:rPr>
      <w:rFonts w:ascii="Calibri" w:hAnsi="Calibri"/>
      <w:sz w:val="20"/>
      <w:szCs w:val="20"/>
    </w:rPr>
  </w:style>
  <w:style w:type="paragraph" w:styleId="2">
    <w:name w:val="toc 2"/>
    <w:basedOn w:val="a"/>
    <w:next w:val="a"/>
    <w:semiHidden/>
    <w:rsid w:val="00301137"/>
    <w:pPr>
      <w:tabs>
        <w:tab w:val="right" w:leader="dot" w:pos="9242"/>
      </w:tabs>
    </w:pPr>
    <w:rPr>
      <w:rFonts w:ascii="宋体"/>
      <w:szCs w:val="21"/>
    </w:rPr>
  </w:style>
  <w:style w:type="paragraph" w:styleId="90">
    <w:name w:val="toc 9"/>
    <w:basedOn w:val="a"/>
    <w:next w:val="a"/>
    <w:semiHidden/>
    <w:rsid w:val="00301137"/>
    <w:pPr>
      <w:ind w:left="1470"/>
      <w:jc w:val="left"/>
    </w:pPr>
    <w:rPr>
      <w:sz w:val="20"/>
      <w:szCs w:val="20"/>
    </w:rPr>
  </w:style>
  <w:style w:type="paragraph" w:styleId="20">
    <w:name w:val="index 2"/>
    <w:basedOn w:val="a"/>
    <w:next w:val="a"/>
    <w:rsid w:val="00301137"/>
    <w:pPr>
      <w:ind w:left="420" w:hanging="210"/>
      <w:jc w:val="left"/>
    </w:pPr>
    <w:rPr>
      <w:rFonts w:ascii="Calibri" w:hAnsi="Calibri"/>
      <w:sz w:val="20"/>
      <w:szCs w:val="20"/>
    </w:rPr>
  </w:style>
  <w:style w:type="table" w:styleId="ac">
    <w:name w:val="Table Grid"/>
    <w:basedOn w:val="a1"/>
    <w:rsid w:val="00301137"/>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endnote reference"/>
    <w:semiHidden/>
    <w:rsid w:val="00301137"/>
    <w:rPr>
      <w:vertAlign w:val="superscript"/>
    </w:rPr>
  </w:style>
  <w:style w:type="character" w:styleId="ae">
    <w:name w:val="page number"/>
    <w:rsid w:val="00301137"/>
    <w:rPr>
      <w:rFonts w:ascii="Times New Roman" w:eastAsia="宋体" w:hAnsi="Times New Roman"/>
      <w:sz w:val="18"/>
    </w:rPr>
  </w:style>
  <w:style w:type="character" w:styleId="af">
    <w:name w:val="FollowedHyperlink"/>
    <w:aliases w:val="访问过的超链接"/>
    <w:uiPriority w:val="99"/>
    <w:rsid w:val="00301137"/>
    <w:rPr>
      <w:color w:val="800080"/>
      <w:u w:val="single"/>
    </w:rPr>
  </w:style>
  <w:style w:type="character" w:styleId="af0">
    <w:name w:val="Hyperlink"/>
    <w:uiPriority w:val="99"/>
    <w:rsid w:val="00301137"/>
    <w:rPr>
      <w:color w:val="0000FF"/>
      <w:spacing w:val="0"/>
      <w:w w:val="100"/>
      <w:szCs w:val="21"/>
      <w:u w:val="single"/>
      <w:lang w:val="en-US" w:eastAsia="zh-CN"/>
    </w:rPr>
  </w:style>
  <w:style w:type="character" w:styleId="af1">
    <w:name w:val="footnote reference"/>
    <w:semiHidden/>
    <w:rsid w:val="00301137"/>
    <w:rPr>
      <w:vertAlign w:val="superscript"/>
    </w:rPr>
  </w:style>
  <w:style w:type="paragraph" w:customStyle="1" w:styleId="af2">
    <w:name w:val="一级条标题"/>
    <w:next w:val="aa"/>
    <w:rsid w:val="00301137"/>
    <w:pPr>
      <w:spacing w:beforeLines="50" w:afterLines="50"/>
      <w:ind w:left="315"/>
      <w:outlineLvl w:val="2"/>
    </w:pPr>
    <w:rPr>
      <w:rFonts w:ascii="黑体" w:eastAsia="黑体"/>
      <w:sz w:val="21"/>
      <w:szCs w:val="21"/>
    </w:rPr>
  </w:style>
  <w:style w:type="paragraph" w:customStyle="1" w:styleId="af3">
    <w:name w:val="标准书脚_奇数页"/>
    <w:rsid w:val="00301137"/>
    <w:pPr>
      <w:spacing w:before="120"/>
      <w:ind w:right="198"/>
      <w:jc w:val="right"/>
    </w:pPr>
    <w:rPr>
      <w:rFonts w:ascii="宋体"/>
      <w:sz w:val="18"/>
      <w:szCs w:val="18"/>
    </w:rPr>
  </w:style>
  <w:style w:type="paragraph" w:customStyle="1" w:styleId="af4">
    <w:name w:val="标准书眉_奇数页"/>
    <w:next w:val="a"/>
    <w:rsid w:val="00301137"/>
    <w:pPr>
      <w:tabs>
        <w:tab w:val="center" w:pos="4154"/>
        <w:tab w:val="right" w:pos="8306"/>
      </w:tabs>
      <w:spacing w:after="220"/>
      <w:jc w:val="right"/>
    </w:pPr>
    <w:rPr>
      <w:rFonts w:ascii="黑体" w:eastAsia="黑体"/>
      <w:sz w:val="21"/>
      <w:szCs w:val="21"/>
    </w:rPr>
  </w:style>
  <w:style w:type="paragraph" w:customStyle="1" w:styleId="af5">
    <w:name w:val="章标题"/>
    <w:next w:val="aa"/>
    <w:rsid w:val="00301137"/>
    <w:pPr>
      <w:spacing w:beforeLines="100" w:afterLines="100"/>
      <w:jc w:val="both"/>
      <w:outlineLvl w:val="1"/>
    </w:pPr>
    <w:rPr>
      <w:rFonts w:ascii="黑体" w:eastAsia="黑体"/>
      <w:sz w:val="21"/>
    </w:rPr>
  </w:style>
  <w:style w:type="paragraph" w:customStyle="1" w:styleId="af6">
    <w:name w:val="二级条标题"/>
    <w:basedOn w:val="af2"/>
    <w:next w:val="aa"/>
    <w:rsid w:val="00301137"/>
    <w:pPr>
      <w:spacing w:before="50" w:after="50"/>
      <w:ind w:left="840"/>
      <w:outlineLvl w:val="3"/>
    </w:pPr>
  </w:style>
  <w:style w:type="paragraph" w:customStyle="1" w:styleId="21">
    <w:name w:val="封面标准号2"/>
    <w:rsid w:val="00301137"/>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7">
    <w:name w:val="列项——（一级）"/>
    <w:rsid w:val="00301137"/>
    <w:pPr>
      <w:widowControl w:val="0"/>
      <w:ind w:left="833" w:hanging="408"/>
      <w:jc w:val="both"/>
    </w:pPr>
    <w:rPr>
      <w:rFonts w:ascii="宋体"/>
      <w:sz w:val="21"/>
    </w:rPr>
  </w:style>
  <w:style w:type="paragraph" w:customStyle="1" w:styleId="af8">
    <w:name w:val="列项●（二级）"/>
    <w:rsid w:val="00301137"/>
    <w:pPr>
      <w:tabs>
        <w:tab w:val="left" w:pos="760"/>
        <w:tab w:val="left" w:pos="840"/>
      </w:tabs>
      <w:ind w:left="1264" w:hanging="413"/>
      <w:jc w:val="both"/>
    </w:pPr>
    <w:rPr>
      <w:rFonts w:ascii="宋体"/>
      <w:sz w:val="21"/>
    </w:rPr>
  </w:style>
  <w:style w:type="paragraph" w:customStyle="1" w:styleId="af9">
    <w:name w:val="目次、标准名称标题"/>
    <w:basedOn w:val="a"/>
    <w:next w:val="aa"/>
    <w:rsid w:val="0030113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a">
    <w:name w:val="三级条标题"/>
    <w:basedOn w:val="af6"/>
    <w:next w:val="aa"/>
    <w:rsid w:val="00301137"/>
    <w:pPr>
      <w:ind w:left="0"/>
      <w:outlineLvl w:val="4"/>
    </w:pPr>
  </w:style>
  <w:style w:type="paragraph" w:customStyle="1" w:styleId="afb">
    <w:name w:val="示例"/>
    <w:next w:val="afc"/>
    <w:rsid w:val="00301137"/>
    <w:pPr>
      <w:widowControl w:val="0"/>
      <w:ind w:firstLine="363"/>
      <w:jc w:val="both"/>
    </w:pPr>
    <w:rPr>
      <w:rFonts w:ascii="宋体"/>
      <w:sz w:val="18"/>
      <w:szCs w:val="18"/>
    </w:rPr>
  </w:style>
  <w:style w:type="paragraph" w:customStyle="1" w:styleId="afc">
    <w:name w:val="示例内容"/>
    <w:rsid w:val="00301137"/>
    <w:pPr>
      <w:ind w:firstLineChars="200" w:firstLine="200"/>
    </w:pPr>
    <w:rPr>
      <w:rFonts w:ascii="宋体"/>
      <w:sz w:val="18"/>
      <w:szCs w:val="18"/>
    </w:rPr>
  </w:style>
  <w:style w:type="paragraph" w:customStyle="1" w:styleId="afd">
    <w:name w:val="数字编号列项（二级）"/>
    <w:rsid w:val="00301137"/>
    <w:pPr>
      <w:tabs>
        <w:tab w:val="left" w:pos="1260"/>
      </w:tabs>
      <w:ind w:left="1259" w:hanging="419"/>
      <w:jc w:val="both"/>
    </w:pPr>
    <w:rPr>
      <w:rFonts w:ascii="宋体"/>
      <w:sz w:val="21"/>
    </w:rPr>
  </w:style>
  <w:style w:type="paragraph" w:customStyle="1" w:styleId="afe">
    <w:name w:val="四级条标题"/>
    <w:basedOn w:val="afa"/>
    <w:next w:val="aa"/>
    <w:rsid w:val="00301137"/>
    <w:pPr>
      <w:outlineLvl w:val="5"/>
    </w:pPr>
  </w:style>
  <w:style w:type="paragraph" w:customStyle="1" w:styleId="aff">
    <w:name w:val="五级条标题"/>
    <w:basedOn w:val="afe"/>
    <w:next w:val="aa"/>
    <w:rsid w:val="00301137"/>
    <w:pPr>
      <w:outlineLvl w:val="6"/>
    </w:pPr>
  </w:style>
  <w:style w:type="paragraph" w:customStyle="1" w:styleId="aff0">
    <w:name w:val="注："/>
    <w:next w:val="aa"/>
    <w:rsid w:val="00301137"/>
    <w:pPr>
      <w:widowControl w:val="0"/>
      <w:autoSpaceDE w:val="0"/>
      <w:autoSpaceDN w:val="0"/>
      <w:ind w:left="726" w:hanging="363"/>
      <w:jc w:val="both"/>
    </w:pPr>
    <w:rPr>
      <w:rFonts w:ascii="宋体"/>
      <w:sz w:val="18"/>
      <w:szCs w:val="18"/>
    </w:rPr>
  </w:style>
  <w:style w:type="paragraph" w:customStyle="1" w:styleId="aff1">
    <w:name w:val="注×："/>
    <w:rsid w:val="00301137"/>
    <w:pPr>
      <w:widowControl w:val="0"/>
      <w:autoSpaceDE w:val="0"/>
      <w:autoSpaceDN w:val="0"/>
      <w:ind w:left="811" w:hanging="448"/>
      <w:jc w:val="both"/>
    </w:pPr>
    <w:rPr>
      <w:rFonts w:ascii="宋体"/>
      <w:sz w:val="18"/>
      <w:szCs w:val="18"/>
    </w:rPr>
  </w:style>
  <w:style w:type="paragraph" w:customStyle="1" w:styleId="aff2">
    <w:name w:val="字母编号列项（一级）"/>
    <w:rsid w:val="00301137"/>
    <w:pPr>
      <w:tabs>
        <w:tab w:val="left" w:pos="840"/>
      </w:tabs>
      <w:ind w:left="839" w:hanging="419"/>
      <w:jc w:val="both"/>
    </w:pPr>
    <w:rPr>
      <w:rFonts w:ascii="宋体"/>
      <w:sz w:val="21"/>
    </w:rPr>
  </w:style>
  <w:style w:type="paragraph" w:customStyle="1" w:styleId="aff3">
    <w:name w:val="列项◆（三级）"/>
    <w:basedOn w:val="a"/>
    <w:rsid w:val="00301137"/>
    <w:pPr>
      <w:tabs>
        <w:tab w:val="left" w:pos="1678"/>
      </w:tabs>
      <w:ind w:left="1678" w:hanging="414"/>
    </w:pPr>
    <w:rPr>
      <w:rFonts w:ascii="宋体"/>
      <w:szCs w:val="21"/>
    </w:rPr>
  </w:style>
  <w:style w:type="paragraph" w:customStyle="1" w:styleId="aff4">
    <w:name w:val="编号列项（三级）"/>
    <w:rsid w:val="00301137"/>
    <w:pPr>
      <w:tabs>
        <w:tab w:val="left" w:pos="0"/>
      </w:tabs>
      <w:ind w:left="1679" w:hanging="420"/>
    </w:pPr>
    <w:rPr>
      <w:rFonts w:ascii="宋体"/>
      <w:sz w:val="21"/>
    </w:rPr>
  </w:style>
  <w:style w:type="paragraph" w:customStyle="1" w:styleId="aff5">
    <w:name w:val="示例×："/>
    <w:basedOn w:val="af5"/>
    <w:qFormat/>
    <w:rsid w:val="00301137"/>
    <w:pPr>
      <w:spacing w:beforeLines="0" w:afterLines="0"/>
      <w:ind w:firstLine="363"/>
      <w:outlineLvl w:val="9"/>
    </w:pPr>
    <w:rPr>
      <w:rFonts w:ascii="宋体" w:eastAsia="宋体"/>
      <w:sz w:val="18"/>
      <w:szCs w:val="18"/>
    </w:rPr>
  </w:style>
  <w:style w:type="paragraph" w:customStyle="1" w:styleId="aff6">
    <w:name w:val="二级无"/>
    <w:basedOn w:val="af6"/>
    <w:rsid w:val="00301137"/>
    <w:pPr>
      <w:spacing w:beforeLines="0" w:afterLines="0"/>
      <w:ind w:left="0"/>
    </w:pPr>
    <w:rPr>
      <w:rFonts w:ascii="宋体" w:eastAsia="宋体"/>
    </w:rPr>
  </w:style>
  <w:style w:type="paragraph" w:customStyle="1" w:styleId="aff7">
    <w:name w:val="注：（正文）"/>
    <w:basedOn w:val="aff0"/>
    <w:next w:val="aa"/>
    <w:rsid w:val="00301137"/>
  </w:style>
  <w:style w:type="paragraph" w:customStyle="1" w:styleId="aff8">
    <w:name w:val="注×：（正文）"/>
    <w:rsid w:val="00301137"/>
    <w:pPr>
      <w:ind w:left="811" w:hanging="448"/>
      <w:jc w:val="both"/>
    </w:pPr>
    <w:rPr>
      <w:rFonts w:ascii="宋体"/>
      <w:sz w:val="18"/>
      <w:szCs w:val="18"/>
    </w:rPr>
  </w:style>
  <w:style w:type="paragraph" w:customStyle="1" w:styleId="aff9">
    <w:name w:val="标准标志"/>
    <w:next w:val="a"/>
    <w:rsid w:val="00301137"/>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a">
    <w:name w:val="标准称谓"/>
    <w:next w:val="a"/>
    <w:rsid w:val="00301137"/>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b">
    <w:name w:val="标准书脚_偶数页"/>
    <w:rsid w:val="00301137"/>
    <w:pPr>
      <w:spacing w:before="120"/>
      <w:ind w:left="221"/>
    </w:pPr>
    <w:rPr>
      <w:rFonts w:ascii="宋体"/>
      <w:sz w:val="18"/>
      <w:szCs w:val="18"/>
    </w:rPr>
  </w:style>
  <w:style w:type="paragraph" w:customStyle="1" w:styleId="affc">
    <w:name w:val="标准书眉_偶数页"/>
    <w:basedOn w:val="af4"/>
    <w:next w:val="a"/>
    <w:rsid w:val="00301137"/>
    <w:pPr>
      <w:jc w:val="left"/>
    </w:pPr>
  </w:style>
  <w:style w:type="paragraph" w:customStyle="1" w:styleId="affd">
    <w:name w:val="标准书眉一"/>
    <w:rsid w:val="00301137"/>
    <w:pPr>
      <w:jc w:val="both"/>
    </w:pPr>
  </w:style>
  <w:style w:type="paragraph" w:customStyle="1" w:styleId="affe">
    <w:name w:val="参考文献"/>
    <w:basedOn w:val="a"/>
    <w:next w:val="aa"/>
    <w:rsid w:val="0030113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
    <w:name w:val="参考文献、索引标题"/>
    <w:basedOn w:val="a"/>
    <w:next w:val="aa"/>
    <w:rsid w:val="00301137"/>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0">
    <w:name w:val="发布"/>
    <w:rsid w:val="00301137"/>
    <w:rPr>
      <w:rFonts w:ascii="黑体" w:eastAsia="黑体"/>
      <w:spacing w:val="85"/>
      <w:w w:val="100"/>
      <w:position w:val="3"/>
      <w:sz w:val="28"/>
      <w:szCs w:val="28"/>
    </w:rPr>
  </w:style>
  <w:style w:type="paragraph" w:customStyle="1" w:styleId="afff1">
    <w:name w:val="发布部门"/>
    <w:next w:val="aa"/>
    <w:rsid w:val="00301137"/>
    <w:pPr>
      <w:framePr w:w="7938" w:h="1134" w:hRule="exact" w:hSpace="125" w:vSpace="181" w:wrap="around" w:vAnchor="page" w:hAnchor="page" w:x="2150" w:y="14630" w:anchorLock="1"/>
      <w:jc w:val="center"/>
    </w:pPr>
    <w:rPr>
      <w:rFonts w:ascii="宋体"/>
      <w:b/>
      <w:spacing w:val="20"/>
      <w:w w:val="135"/>
      <w:sz w:val="28"/>
    </w:rPr>
  </w:style>
  <w:style w:type="paragraph" w:customStyle="1" w:styleId="afff2">
    <w:name w:val="发布日期"/>
    <w:rsid w:val="00301137"/>
    <w:pPr>
      <w:framePr w:w="3997" w:h="471" w:hRule="exact" w:vSpace="181" w:wrap="around" w:hAnchor="page" w:x="7089" w:y="14097" w:anchorLock="1"/>
    </w:pPr>
    <w:rPr>
      <w:rFonts w:eastAsia="黑体"/>
      <w:sz w:val="28"/>
    </w:rPr>
  </w:style>
  <w:style w:type="paragraph" w:customStyle="1" w:styleId="afff3">
    <w:name w:val="封面标准代替信息"/>
    <w:rsid w:val="00301137"/>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301137"/>
    <w:pPr>
      <w:widowControl w:val="0"/>
      <w:kinsoku w:val="0"/>
      <w:overflowPunct w:val="0"/>
      <w:autoSpaceDE w:val="0"/>
      <w:autoSpaceDN w:val="0"/>
      <w:spacing w:before="308"/>
      <w:jc w:val="right"/>
      <w:textAlignment w:val="center"/>
    </w:pPr>
    <w:rPr>
      <w:sz w:val="28"/>
    </w:rPr>
  </w:style>
  <w:style w:type="paragraph" w:customStyle="1" w:styleId="afff4">
    <w:name w:val="封面标准名称"/>
    <w:rsid w:val="00301137"/>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5">
    <w:name w:val="封面标准英文名称"/>
    <w:basedOn w:val="afff4"/>
    <w:rsid w:val="00301137"/>
    <w:pPr>
      <w:framePr w:wrap="around"/>
      <w:spacing w:before="370" w:line="400" w:lineRule="exact"/>
    </w:pPr>
    <w:rPr>
      <w:rFonts w:ascii="Times New Roman"/>
      <w:sz w:val="28"/>
      <w:szCs w:val="28"/>
    </w:rPr>
  </w:style>
  <w:style w:type="paragraph" w:customStyle="1" w:styleId="afff6">
    <w:name w:val="封面一致性程度标识"/>
    <w:basedOn w:val="afff5"/>
    <w:rsid w:val="00301137"/>
    <w:pPr>
      <w:framePr w:wrap="around"/>
      <w:spacing w:before="440"/>
    </w:pPr>
    <w:rPr>
      <w:rFonts w:ascii="宋体" w:eastAsia="宋体"/>
    </w:rPr>
  </w:style>
  <w:style w:type="paragraph" w:customStyle="1" w:styleId="afff7">
    <w:name w:val="封面标准文稿类别"/>
    <w:basedOn w:val="afff6"/>
    <w:rsid w:val="00301137"/>
    <w:pPr>
      <w:framePr w:wrap="around"/>
      <w:spacing w:after="160" w:line="240" w:lineRule="auto"/>
    </w:pPr>
    <w:rPr>
      <w:sz w:val="24"/>
    </w:rPr>
  </w:style>
  <w:style w:type="paragraph" w:customStyle="1" w:styleId="afff8">
    <w:name w:val="封面标准文稿编辑信息"/>
    <w:basedOn w:val="afff7"/>
    <w:rsid w:val="00301137"/>
    <w:pPr>
      <w:framePr w:wrap="around"/>
      <w:spacing w:before="180" w:line="180" w:lineRule="exact"/>
    </w:pPr>
    <w:rPr>
      <w:sz w:val="21"/>
    </w:rPr>
  </w:style>
  <w:style w:type="paragraph" w:customStyle="1" w:styleId="afff9">
    <w:name w:val="封面正文"/>
    <w:rsid w:val="00301137"/>
    <w:pPr>
      <w:jc w:val="both"/>
    </w:pPr>
  </w:style>
  <w:style w:type="paragraph" w:customStyle="1" w:styleId="afffa">
    <w:name w:val="附录标识"/>
    <w:basedOn w:val="a"/>
    <w:next w:val="aa"/>
    <w:rsid w:val="00301137"/>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b">
    <w:name w:val="附录标题"/>
    <w:basedOn w:val="aa"/>
    <w:next w:val="aa"/>
    <w:rsid w:val="00301137"/>
    <w:pPr>
      <w:ind w:firstLineChars="0" w:firstLine="0"/>
      <w:jc w:val="center"/>
    </w:pPr>
    <w:rPr>
      <w:rFonts w:ascii="黑体" w:eastAsia="黑体"/>
    </w:rPr>
  </w:style>
  <w:style w:type="paragraph" w:customStyle="1" w:styleId="afffc">
    <w:name w:val="附录表标号"/>
    <w:basedOn w:val="a"/>
    <w:next w:val="aa"/>
    <w:rsid w:val="00301137"/>
    <w:pPr>
      <w:spacing w:line="14" w:lineRule="exact"/>
      <w:ind w:left="811" w:hanging="448"/>
      <w:jc w:val="center"/>
      <w:outlineLvl w:val="0"/>
    </w:pPr>
    <w:rPr>
      <w:color w:val="FFFFFF"/>
    </w:rPr>
  </w:style>
  <w:style w:type="paragraph" w:customStyle="1" w:styleId="afffd">
    <w:name w:val="附录表标题"/>
    <w:basedOn w:val="a"/>
    <w:next w:val="aa"/>
    <w:rsid w:val="00301137"/>
    <w:pPr>
      <w:tabs>
        <w:tab w:val="left" w:pos="180"/>
      </w:tabs>
      <w:spacing w:beforeLines="50" w:afterLines="50"/>
      <w:jc w:val="center"/>
    </w:pPr>
    <w:rPr>
      <w:rFonts w:ascii="黑体" w:eastAsia="黑体"/>
      <w:szCs w:val="21"/>
    </w:rPr>
  </w:style>
  <w:style w:type="paragraph" w:customStyle="1" w:styleId="afffe">
    <w:name w:val="附录二级条标题"/>
    <w:basedOn w:val="a"/>
    <w:next w:val="aa"/>
    <w:rsid w:val="00301137"/>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
    <w:name w:val="附录二级无"/>
    <w:basedOn w:val="afffe"/>
    <w:rsid w:val="00301137"/>
    <w:pPr>
      <w:tabs>
        <w:tab w:val="clear" w:pos="360"/>
      </w:tabs>
      <w:spacing w:beforeLines="0" w:afterLines="0"/>
    </w:pPr>
    <w:rPr>
      <w:rFonts w:ascii="宋体" w:eastAsia="宋体"/>
      <w:szCs w:val="21"/>
    </w:rPr>
  </w:style>
  <w:style w:type="paragraph" w:customStyle="1" w:styleId="affff0">
    <w:name w:val="附录公式"/>
    <w:basedOn w:val="aa"/>
    <w:next w:val="aa"/>
    <w:link w:val="Char3"/>
    <w:qFormat/>
    <w:rsid w:val="00301137"/>
    <w:rPr>
      <w:rFonts w:ascii="Times New Roman"/>
      <w:sz w:val="20"/>
    </w:rPr>
  </w:style>
  <w:style w:type="character" w:customStyle="1" w:styleId="Char3">
    <w:name w:val="附录公式 Char"/>
    <w:link w:val="affff0"/>
    <w:rsid w:val="00301137"/>
    <w:rPr>
      <w:lang w:val="en-US" w:eastAsia="zh-CN" w:bidi="ar-SA"/>
    </w:rPr>
  </w:style>
  <w:style w:type="paragraph" w:customStyle="1" w:styleId="affff1">
    <w:name w:val="附录公式编号制表符"/>
    <w:basedOn w:val="a"/>
    <w:next w:val="aa"/>
    <w:qFormat/>
    <w:rsid w:val="00301137"/>
    <w:pPr>
      <w:widowControl/>
      <w:tabs>
        <w:tab w:val="center" w:pos="4201"/>
        <w:tab w:val="right" w:leader="dot" w:pos="9298"/>
      </w:tabs>
      <w:autoSpaceDE w:val="0"/>
      <w:autoSpaceDN w:val="0"/>
    </w:pPr>
    <w:rPr>
      <w:rFonts w:ascii="宋体"/>
      <w:kern w:val="0"/>
      <w:szCs w:val="20"/>
    </w:rPr>
  </w:style>
  <w:style w:type="paragraph" w:customStyle="1" w:styleId="affff2">
    <w:name w:val="附录三级条标题"/>
    <w:basedOn w:val="afffe"/>
    <w:next w:val="aa"/>
    <w:rsid w:val="00301137"/>
    <w:pPr>
      <w:outlineLvl w:val="4"/>
    </w:pPr>
  </w:style>
  <w:style w:type="paragraph" w:customStyle="1" w:styleId="affff3">
    <w:name w:val="附录三级无"/>
    <w:basedOn w:val="affff2"/>
    <w:rsid w:val="00301137"/>
    <w:pPr>
      <w:tabs>
        <w:tab w:val="clear" w:pos="360"/>
      </w:tabs>
      <w:spacing w:beforeLines="0" w:afterLines="0"/>
    </w:pPr>
    <w:rPr>
      <w:rFonts w:ascii="宋体" w:eastAsia="宋体"/>
      <w:szCs w:val="21"/>
    </w:rPr>
  </w:style>
  <w:style w:type="paragraph" w:customStyle="1" w:styleId="affff4">
    <w:name w:val="附录数字编号列项（二级）"/>
    <w:qFormat/>
    <w:rsid w:val="00301137"/>
    <w:pPr>
      <w:tabs>
        <w:tab w:val="left" w:pos="840"/>
      </w:tabs>
      <w:ind w:left="839" w:hanging="419"/>
    </w:pPr>
    <w:rPr>
      <w:rFonts w:ascii="宋体"/>
      <w:sz w:val="21"/>
    </w:rPr>
  </w:style>
  <w:style w:type="paragraph" w:customStyle="1" w:styleId="affff5">
    <w:name w:val="附录四级条标题"/>
    <w:basedOn w:val="affff2"/>
    <w:next w:val="aa"/>
    <w:rsid w:val="00301137"/>
    <w:pPr>
      <w:outlineLvl w:val="5"/>
    </w:pPr>
  </w:style>
  <w:style w:type="paragraph" w:customStyle="1" w:styleId="affff6">
    <w:name w:val="附录四级无"/>
    <w:basedOn w:val="affff5"/>
    <w:rsid w:val="00301137"/>
    <w:pPr>
      <w:tabs>
        <w:tab w:val="clear" w:pos="360"/>
      </w:tabs>
      <w:spacing w:beforeLines="0" w:afterLines="0"/>
    </w:pPr>
    <w:rPr>
      <w:rFonts w:ascii="宋体" w:eastAsia="宋体"/>
      <w:szCs w:val="21"/>
    </w:rPr>
  </w:style>
  <w:style w:type="paragraph" w:customStyle="1" w:styleId="affff7">
    <w:name w:val="附录图标号"/>
    <w:basedOn w:val="a"/>
    <w:rsid w:val="00301137"/>
    <w:pPr>
      <w:keepNext/>
      <w:pageBreakBefore/>
      <w:widowControl/>
      <w:spacing w:line="14" w:lineRule="exact"/>
      <w:ind w:firstLine="363"/>
      <w:jc w:val="center"/>
      <w:outlineLvl w:val="0"/>
    </w:pPr>
    <w:rPr>
      <w:color w:val="FFFFFF"/>
    </w:rPr>
  </w:style>
  <w:style w:type="paragraph" w:customStyle="1" w:styleId="affff8">
    <w:name w:val="附录图标题"/>
    <w:basedOn w:val="a"/>
    <w:next w:val="aa"/>
    <w:rsid w:val="00301137"/>
    <w:pPr>
      <w:tabs>
        <w:tab w:val="left" w:pos="363"/>
      </w:tabs>
      <w:spacing w:beforeLines="50" w:afterLines="50"/>
      <w:jc w:val="center"/>
    </w:pPr>
    <w:rPr>
      <w:rFonts w:ascii="黑体" w:eastAsia="黑体"/>
      <w:szCs w:val="21"/>
    </w:rPr>
  </w:style>
  <w:style w:type="paragraph" w:customStyle="1" w:styleId="affff9">
    <w:name w:val="附录五级条标题"/>
    <w:basedOn w:val="affff5"/>
    <w:next w:val="aa"/>
    <w:rsid w:val="00301137"/>
    <w:pPr>
      <w:outlineLvl w:val="6"/>
    </w:pPr>
  </w:style>
  <w:style w:type="paragraph" w:customStyle="1" w:styleId="affffa">
    <w:name w:val="附录五级无"/>
    <w:basedOn w:val="affff9"/>
    <w:rsid w:val="00301137"/>
    <w:pPr>
      <w:tabs>
        <w:tab w:val="clear" w:pos="360"/>
      </w:tabs>
      <w:spacing w:beforeLines="0" w:afterLines="0"/>
    </w:pPr>
    <w:rPr>
      <w:rFonts w:ascii="宋体" w:eastAsia="宋体"/>
      <w:szCs w:val="21"/>
    </w:rPr>
  </w:style>
  <w:style w:type="paragraph" w:customStyle="1" w:styleId="affffb">
    <w:name w:val="附录章标题"/>
    <w:next w:val="aa"/>
    <w:rsid w:val="00301137"/>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c">
    <w:name w:val="附录一级条标题"/>
    <w:basedOn w:val="affffb"/>
    <w:next w:val="aa"/>
    <w:rsid w:val="00301137"/>
    <w:pPr>
      <w:autoSpaceDN w:val="0"/>
      <w:spacing w:beforeLines="50" w:afterLines="50"/>
      <w:outlineLvl w:val="2"/>
    </w:pPr>
  </w:style>
  <w:style w:type="paragraph" w:customStyle="1" w:styleId="affffd">
    <w:name w:val="附录一级无"/>
    <w:basedOn w:val="affffc"/>
    <w:rsid w:val="00301137"/>
    <w:pPr>
      <w:tabs>
        <w:tab w:val="clear" w:pos="360"/>
      </w:tabs>
      <w:spacing w:beforeLines="0" w:afterLines="0"/>
    </w:pPr>
    <w:rPr>
      <w:rFonts w:ascii="宋体" w:eastAsia="宋体"/>
      <w:szCs w:val="21"/>
    </w:rPr>
  </w:style>
  <w:style w:type="paragraph" w:customStyle="1" w:styleId="affffe">
    <w:name w:val="附录字母编号列项（一级）"/>
    <w:qFormat/>
    <w:rsid w:val="00301137"/>
    <w:pPr>
      <w:tabs>
        <w:tab w:val="left" w:pos="839"/>
      </w:tabs>
      <w:ind w:left="839" w:hanging="419"/>
    </w:pPr>
    <w:rPr>
      <w:rFonts w:ascii="宋体"/>
      <w:sz w:val="21"/>
    </w:rPr>
  </w:style>
  <w:style w:type="paragraph" w:customStyle="1" w:styleId="afffff">
    <w:name w:val="列项说明"/>
    <w:basedOn w:val="a"/>
    <w:rsid w:val="00301137"/>
    <w:pPr>
      <w:adjustRightInd w:val="0"/>
      <w:spacing w:line="320" w:lineRule="exact"/>
      <w:ind w:leftChars="200" w:left="400" w:hangingChars="200" w:hanging="200"/>
      <w:jc w:val="left"/>
      <w:textAlignment w:val="baseline"/>
    </w:pPr>
    <w:rPr>
      <w:rFonts w:ascii="宋体"/>
      <w:kern w:val="0"/>
      <w:szCs w:val="20"/>
    </w:rPr>
  </w:style>
  <w:style w:type="paragraph" w:customStyle="1" w:styleId="afffff0">
    <w:name w:val="列项说明数字编号"/>
    <w:rsid w:val="00301137"/>
    <w:pPr>
      <w:ind w:leftChars="400" w:left="600" w:hangingChars="200" w:hanging="200"/>
    </w:pPr>
    <w:rPr>
      <w:rFonts w:ascii="宋体"/>
      <w:sz w:val="21"/>
    </w:rPr>
  </w:style>
  <w:style w:type="paragraph" w:customStyle="1" w:styleId="afffff1">
    <w:name w:val="目次、索引正文"/>
    <w:rsid w:val="00301137"/>
    <w:pPr>
      <w:spacing w:line="320" w:lineRule="exact"/>
      <w:jc w:val="both"/>
    </w:pPr>
    <w:rPr>
      <w:rFonts w:ascii="宋体"/>
      <w:sz w:val="21"/>
    </w:rPr>
  </w:style>
  <w:style w:type="paragraph" w:customStyle="1" w:styleId="afffff2">
    <w:name w:val="其他标准标志"/>
    <w:basedOn w:val="aff9"/>
    <w:rsid w:val="00301137"/>
    <w:pPr>
      <w:framePr w:w="6101" w:wrap="around" w:vAnchor="page" w:hAnchor="page" w:x="4673" w:y="942"/>
    </w:pPr>
    <w:rPr>
      <w:w w:val="130"/>
    </w:rPr>
  </w:style>
  <w:style w:type="paragraph" w:customStyle="1" w:styleId="afffff3">
    <w:name w:val="其他标准称谓"/>
    <w:next w:val="a"/>
    <w:rsid w:val="00301137"/>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4">
    <w:name w:val="其他发布部门"/>
    <w:basedOn w:val="afff1"/>
    <w:rsid w:val="00301137"/>
    <w:pPr>
      <w:framePr w:wrap="around" w:y="15310"/>
      <w:spacing w:line="0" w:lineRule="atLeast"/>
    </w:pPr>
    <w:rPr>
      <w:rFonts w:ascii="黑体" w:eastAsia="黑体"/>
      <w:b w:val="0"/>
    </w:rPr>
  </w:style>
  <w:style w:type="paragraph" w:customStyle="1" w:styleId="afffff5">
    <w:name w:val="前言、引言标题"/>
    <w:next w:val="aa"/>
    <w:rsid w:val="00301137"/>
    <w:pPr>
      <w:keepNext/>
      <w:pageBreakBefore/>
      <w:shd w:val="clear" w:color="FFFFFF" w:fill="FFFFFF"/>
      <w:spacing w:before="640" w:after="560"/>
      <w:jc w:val="center"/>
      <w:outlineLvl w:val="0"/>
    </w:pPr>
    <w:rPr>
      <w:rFonts w:ascii="黑体" w:eastAsia="黑体"/>
      <w:sz w:val="32"/>
    </w:rPr>
  </w:style>
  <w:style w:type="paragraph" w:customStyle="1" w:styleId="afffff6">
    <w:name w:val="三级无"/>
    <w:basedOn w:val="afa"/>
    <w:rsid w:val="00301137"/>
    <w:pPr>
      <w:spacing w:beforeLines="0" w:afterLines="0"/>
    </w:pPr>
    <w:rPr>
      <w:rFonts w:ascii="宋体" w:eastAsia="宋体"/>
    </w:rPr>
  </w:style>
  <w:style w:type="paragraph" w:customStyle="1" w:styleId="afffff7">
    <w:name w:val="实施日期"/>
    <w:basedOn w:val="afff2"/>
    <w:rsid w:val="00301137"/>
    <w:pPr>
      <w:framePr w:wrap="around" w:vAnchor="page" w:hAnchor="text"/>
      <w:jc w:val="right"/>
    </w:pPr>
  </w:style>
  <w:style w:type="paragraph" w:customStyle="1" w:styleId="afffff8">
    <w:name w:val="示例后文字"/>
    <w:basedOn w:val="aa"/>
    <w:next w:val="aa"/>
    <w:qFormat/>
    <w:rsid w:val="00301137"/>
    <w:pPr>
      <w:ind w:firstLine="360"/>
    </w:pPr>
    <w:rPr>
      <w:sz w:val="18"/>
    </w:rPr>
  </w:style>
  <w:style w:type="paragraph" w:customStyle="1" w:styleId="afffff9">
    <w:name w:val="首示例"/>
    <w:next w:val="aa"/>
    <w:link w:val="Char4"/>
    <w:qFormat/>
    <w:rsid w:val="00301137"/>
    <w:pPr>
      <w:tabs>
        <w:tab w:val="left" w:pos="360"/>
      </w:tabs>
    </w:pPr>
    <w:rPr>
      <w:rFonts w:ascii="宋体" w:hAnsi="宋体"/>
      <w:kern w:val="2"/>
      <w:sz w:val="18"/>
      <w:szCs w:val="18"/>
    </w:rPr>
  </w:style>
  <w:style w:type="character" w:customStyle="1" w:styleId="Char4">
    <w:name w:val="首示例 Char"/>
    <w:link w:val="afffff9"/>
    <w:rsid w:val="00301137"/>
    <w:rPr>
      <w:rFonts w:ascii="宋体" w:hAnsi="宋体"/>
      <w:kern w:val="2"/>
      <w:sz w:val="18"/>
      <w:szCs w:val="18"/>
    </w:rPr>
  </w:style>
  <w:style w:type="paragraph" w:customStyle="1" w:styleId="afffffa">
    <w:name w:val="四级无"/>
    <w:basedOn w:val="afe"/>
    <w:rsid w:val="00301137"/>
    <w:pPr>
      <w:spacing w:beforeLines="0" w:afterLines="0"/>
    </w:pPr>
    <w:rPr>
      <w:rFonts w:ascii="宋体" w:eastAsia="宋体"/>
    </w:rPr>
  </w:style>
  <w:style w:type="paragraph" w:customStyle="1" w:styleId="afffffb">
    <w:name w:val="条文脚注"/>
    <w:basedOn w:val="ab"/>
    <w:rsid w:val="00301137"/>
    <w:pPr>
      <w:tabs>
        <w:tab w:val="clear" w:pos="0"/>
      </w:tabs>
      <w:ind w:left="0" w:firstLine="0"/>
      <w:jc w:val="both"/>
    </w:pPr>
  </w:style>
  <w:style w:type="paragraph" w:customStyle="1" w:styleId="afffffc">
    <w:name w:val="图标脚注说明"/>
    <w:basedOn w:val="aa"/>
    <w:rsid w:val="00301137"/>
    <w:pPr>
      <w:ind w:left="840" w:firstLineChars="0" w:hanging="420"/>
    </w:pPr>
    <w:rPr>
      <w:sz w:val="18"/>
      <w:szCs w:val="18"/>
    </w:rPr>
  </w:style>
  <w:style w:type="paragraph" w:customStyle="1" w:styleId="afffffd">
    <w:name w:val="图表脚注说明"/>
    <w:basedOn w:val="a"/>
    <w:rsid w:val="00301137"/>
    <w:pPr>
      <w:ind w:left="544" w:hanging="181"/>
    </w:pPr>
    <w:rPr>
      <w:rFonts w:ascii="宋体"/>
      <w:sz w:val="18"/>
      <w:szCs w:val="18"/>
    </w:rPr>
  </w:style>
  <w:style w:type="paragraph" w:customStyle="1" w:styleId="afffffe">
    <w:name w:val="图的脚注"/>
    <w:next w:val="aa"/>
    <w:qFormat/>
    <w:rsid w:val="00301137"/>
    <w:pPr>
      <w:widowControl w:val="0"/>
      <w:ind w:leftChars="200" w:left="840" w:hangingChars="200" w:hanging="420"/>
      <w:jc w:val="both"/>
    </w:pPr>
    <w:rPr>
      <w:rFonts w:ascii="宋体"/>
      <w:sz w:val="18"/>
    </w:rPr>
  </w:style>
  <w:style w:type="paragraph" w:customStyle="1" w:styleId="affffff">
    <w:name w:val="文献分类号"/>
    <w:rsid w:val="00301137"/>
    <w:pPr>
      <w:framePr w:hSpace="180" w:vSpace="180" w:wrap="around" w:hAnchor="margin" w:y="1" w:anchorLock="1"/>
      <w:widowControl w:val="0"/>
      <w:textAlignment w:val="center"/>
    </w:pPr>
    <w:rPr>
      <w:rFonts w:ascii="黑体" w:eastAsia="黑体"/>
      <w:sz w:val="21"/>
      <w:szCs w:val="21"/>
    </w:rPr>
  </w:style>
  <w:style w:type="paragraph" w:customStyle="1" w:styleId="affffff0">
    <w:name w:val="五级无"/>
    <w:basedOn w:val="aff"/>
    <w:rsid w:val="00301137"/>
    <w:pPr>
      <w:spacing w:beforeLines="0" w:afterLines="0"/>
    </w:pPr>
    <w:rPr>
      <w:rFonts w:ascii="宋体" w:eastAsia="宋体"/>
    </w:rPr>
  </w:style>
  <w:style w:type="paragraph" w:customStyle="1" w:styleId="affffff1">
    <w:name w:val="一级无"/>
    <w:basedOn w:val="af2"/>
    <w:rsid w:val="00301137"/>
    <w:pPr>
      <w:spacing w:beforeLines="0" w:afterLines="0"/>
    </w:pPr>
    <w:rPr>
      <w:rFonts w:ascii="宋体" w:eastAsia="宋体"/>
    </w:rPr>
  </w:style>
  <w:style w:type="paragraph" w:customStyle="1" w:styleId="affffff2">
    <w:name w:val="正文表标题"/>
    <w:next w:val="aa"/>
    <w:rsid w:val="00301137"/>
    <w:pPr>
      <w:tabs>
        <w:tab w:val="left" w:pos="360"/>
      </w:tabs>
      <w:spacing w:beforeLines="50" w:afterLines="50"/>
      <w:jc w:val="center"/>
    </w:pPr>
    <w:rPr>
      <w:rFonts w:ascii="黑体" w:eastAsia="黑体"/>
      <w:sz w:val="21"/>
    </w:rPr>
  </w:style>
  <w:style w:type="paragraph" w:customStyle="1" w:styleId="affffff3">
    <w:name w:val="正文公式编号制表符"/>
    <w:basedOn w:val="aa"/>
    <w:next w:val="aa"/>
    <w:qFormat/>
    <w:rsid w:val="00301137"/>
    <w:pPr>
      <w:ind w:firstLineChars="0" w:firstLine="0"/>
    </w:pPr>
  </w:style>
  <w:style w:type="paragraph" w:customStyle="1" w:styleId="affffff4">
    <w:name w:val="正文图标题"/>
    <w:next w:val="aa"/>
    <w:rsid w:val="00301137"/>
    <w:pPr>
      <w:tabs>
        <w:tab w:val="left" w:pos="360"/>
      </w:tabs>
      <w:spacing w:beforeLines="50" w:afterLines="50"/>
      <w:jc w:val="center"/>
    </w:pPr>
    <w:rPr>
      <w:rFonts w:ascii="黑体" w:eastAsia="黑体"/>
      <w:sz w:val="21"/>
    </w:rPr>
  </w:style>
  <w:style w:type="paragraph" w:customStyle="1" w:styleId="affffff5">
    <w:name w:val="终结线"/>
    <w:basedOn w:val="a"/>
    <w:rsid w:val="00301137"/>
    <w:pPr>
      <w:framePr w:hSpace="181" w:vSpace="181" w:wrap="around" w:vAnchor="text" w:hAnchor="margin" w:xAlign="center" w:y="285"/>
    </w:pPr>
  </w:style>
  <w:style w:type="paragraph" w:customStyle="1" w:styleId="affffff6">
    <w:name w:val="其他发布日期"/>
    <w:basedOn w:val="afff2"/>
    <w:rsid w:val="00301137"/>
    <w:pPr>
      <w:framePr w:wrap="around" w:vAnchor="page" w:hAnchor="text" w:x="1419"/>
    </w:pPr>
  </w:style>
  <w:style w:type="paragraph" w:customStyle="1" w:styleId="affffff7">
    <w:name w:val="其他实施日期"/>
    <w:basedOn w:val="afffff7"/>
    <w:rsid w:val="00301137"/>
    <w:pPr>
      <w:framePr w:wrap="around"/>
    </w:pPr>
  </w:style>
  <w:style w:type="paragraph" w:customStyle="1" w:styleId="22">
    <w:name w:val="封面标准名称2"/>
    <w:basedOn w:val="afff4"/>
    <w:rsid w:val="00301137"/>
    <w:pPr>
      <w:framePr w:wrap="around" w:y="4469"/>
      <w:spacing w:beforeLines="630"/>
    </w:pPr>
  </w:style>
  <w:style w:type="paragraph" w:customStyle="1" w:styleId="23">
    <w:name w:val="封面标准英文名称2"/>
    <w:basedOn w:val="afff5"/>
    <w:rsid w:val="00301137"/>
    <w:pPr>
      <w:framePr w:wrap="around" w:y="4469"/>
    </w:pPr>
  </w:style>
  <w:style w:type="paragraph" w:customStyle="1" w:styleId="24">
    <w:name w:val="封面一致性程度标识2"/>
    <w:basedOn w:val="afff6"/>
    <w:rsid w:val="00301137"/>
    <w:pPr>
      <w:framePr w:wrap="around" w:y="4469"/>
    </w:pPr>
  </w:style>
  <w:style w:type="paragraph" w:customStyle="1" w:styleId="25">
    <w:name w:val="封面标准文稿类别2"/>
    <w:basedOn w:val="afff7"/>
    <w:rsid w:val="00301137"/>
    <w:pPr>
      <w:framePr w:wrap="around" w:y="4469"/>
    </w:pPr>
  </w:style>
  <w:style w:type="paragraph" w:customStyle="1" w:styleId="26">
    <w:name w:val="封面标准文稿编辑信息2"/>
    <w:basedOn w:val="afff8"/>
    <w:rsid w:val="00301137"/>
    <w:pPr>
      <w:framePr w:wrap="around" w:y="4469"/>
    </w:pPr>
  </w:style>
  <w:style w:type="paragraph" w:customStyle="1" w:styleId="WPSOffice1">
    <w:name w:val="WPSOffice手动目录 1"/>
    <w:rsid w:val="00301137"/>
  </w:style>
  <w:style w:type="paragraph" w:customStyle="1" w:styleId="WPSOffice2">
    <w:name w:val="WPSOffice手动目录 2"/>
    <w:rsid w:val="00301137"/>
    <w:pPr>
      <w:ind w:leftChars="200" w:left="200"/>
    </w:pPr>
  </w:style>
  <w:style w:type="character" w:styleId="affffff8">
    <w:name w:val="annotation reference"/>
    <w:basedOn w:val="a0"/>
    <w:rsid w:val="00913280"/>
    <w:rPr>
      <w:sz w:val="21"/>
      <w:szCs w:val="21"/>
    </w:rPr>
  </w:style>
  <w:style w:type="paragraph" w:styleId="affffff9">
    <w:name w:val="annotation text"/>
    <w:basedOn w:val="a"/>
    <w:link w:val="Char5"/>
    <w:rsid w:val="00913280"/>
    <w:pPr>
      <w:jc w:val="left"/>
    </w:pPr>
  </w:style>
  <w:style w:type="character" w:customStyle="1" w:styleId="Char5">
    <w:name w:val="批注文字 Char"/>
    <w:basedOn w:val="a0"/>
    <w:link w:val="affffff9"/>
    <w:rsid w:val="00913280"/>
    <w:rPr>
      <w:kern w:val="2"/>
      <w:sz w:val="21"/>
      <w:szCs w:val="24"/>
    </w:rPr>
  </w:style>
  <w:style w:type="paragraph" w:styleId="affffffa">
    <w:name w:val="annotation subject"/>
    <w:basedOn w:val="affffff9"/>
    <w:next w:val="affffff9"/>
    <w:link w:val="Char6"/>
    <w:rsid w:val="00913280"/>
    <w:rPr>
      <w:b/>
      <w:bCs/>
    </w:rPr>
  </w:style>
  <w:style w:type="character" w:customStyle="1" w:styleId="Char6">
    <w:name w:val="批注主题 Char"/>
    <w:basedOn w:val="Char5"/>
    <w:link w:val="affffffa"/>
    <w:rsid w:val="00913280"/>
    <w:rPr>
      <w:b/>
      <w:bCs/>
    </w:rPr>
  </w:style>
  <w:style w:type="character" w:customStyle="1" w:styleId="Char0">
    <w:name w:val="页脚 Char"/>
    <w:basedOn w:val="a0"/>
    <w:link w:val="a7"/>
    <w:uiPriority w:val="99"/>
    <w:rsid w:val="00913280"/>
    <w:rPr>
      <w:kern w:val="2"/>
      <w:sz w:val="18"/>
      <w:szCs w:val="18"/>
    </w:rPr>
  </w:style>
  <w:style w:type="paragraph" w:styleId="affffffb">
    <w:name w:val="Date"/>
    <w:basedOn w:val="a"/>
    <w:next w:val="a"/>
    <w:link w:val="Char7"/>
    <w:rsid w:val="0085304B"/>
    <w:pPr>
      <w:ind w:leftChars="2500" w:left="100"/>
    </w:pPr>
  </w:style>
  <w:style w:type="character" w:customStyle="1" w:styleId="Char7">
    <w:name w:val="日期 Char"/>
    <w:basedOn w:val="a0"/>
    <w:link w:val="affffffb"/>
    <w:rsid w:val="0085304B"/>
    <w:rPr>
      <w:kern w:val="2"/>
      <w:sz w:val="21"/>
      <w:szCs w:val="24"/>
    </w:rPr>
  </w:style>
  <w:style w:type="paragraph" w:styleId="affffffc">
    <w:name w:val="Revision"/>
    <w:hidden/>
    <w:uiPriority w:val="99"/>
    <w:unhideWhenUsed/>
    <w:rsid w:val="009E4520"/>
    <w:rPr>
      <w:kern w:val="2"/>
      <w:sz w:val="21"/>
      <w:szCs w:val="24"/>
    </w:rPr>
  </w:style>
</w:styles>
</file>

<file path=word/webSettings.xml><?xml version="1.0" encoding="utf-8"?>
<w:webSettings xmlns:r="http://schemas.openxmlformats.org/officeDocument/2006/relationships" xmlns:w="http://schemas.openxmlformats.org/wordprocessingml/2006/main">
  <w:divs>
    <w:div w:id="131143914">
      <w:bodyDiv w:val="1"/>
      <w:marLeft w:val="0"/>
      <w:marRight w:val="0"/>
      <w:marTop w:val="0"/>
      <w:marBottom w:val="0"/>
      <w:divBdr>
        <w:top w:val="none" w:sz="0" w:space="0" w:color="auto"/>
        <w:left w:val="none" w:sz="0" w:space="0" w:color="auto"/>
        <w:bottom w:val="none" w:sz="0" w:space="0" w:color="auto"/>
        <w:right w:val="none" w:sz="0" w:space="0" w:color="auto"/>
      </w:divBdr>
    </w:div>
    <w:div w:id="492645334">
      <w:bodyDiv w:val="1"/>
      <w:marLeft w:val="0"/>
      <w:marRight w:val="0"/>
      <w:marTop w:val="0"/>
      <w:marBottom w:val="0"/>
      <w:divBdr>
        <w:top w:val="none" w:sz="0" w:space="0" w:color="auto"/>
        <w:left w:val="none" w:sz="0" w:space="0" w:color="auto"/>
        <w:bottom w:val="none" w:sz="0" w:space="0" w:color="auto"/>
        <w:right w:val="none" w:sz="0" w:space="0" w:color="auto"/>
      </w:divBdr>
    </w:div>
    <w:div w:id="604926835">
      <w:bodyDiv w:val="1"/>
      <w:marLeft w:val="0"/>
      <w:marRight w:val="0"/>
      <w:marTop w:val="0"/>
      <w:marBottom w:val="0"/>
      <w:divBdr>
        <w:top w:val="none" w:sz="0" w:space="0" w:color="auto"/>
        <w:left w:val="none" w:sz="0" w:space="0" w:color="auto"/>
        <w:bottom w:val="none" w:sz="0" w:space="0" w:color="auto"/>
        <w:right w:val="none" w:sz="0" w:space="0" w:color="auto"/>
      </w:divBdr>
    </w:div>
    <w:div w:id="7910217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Template>
  <TotalTime>8436</TotalTime>
  <Pages>18</Pages>
  <Words>1996</Words>
  <Characters>11382</Characters>
  <Application>Microsoft Office Word</Application>
  <DocSecurity>0</DocSecurity>
  <Lines>94</Lines>
  <Paragraphs>26</Paragraphs>
  <ScaleCrop>false</ScaleCrop>
  <Company>Microsoft</Company>
  <LinksUpToDate>false</LinksUpToDate>
  <CharactersWithSpaces>13352</CharactersWithSpaces>
  <SharedDoc>false</SharedDoc>
  <HLinks>
    <vt:vector size="66" baseType="variant">
      <vt:variant>
        <vt:i4>1310773</vt:i4>
      </vt:variant>
      <vt:variant>
        <vt:i4>91</vt:i4>
      </vt:variant>
      <vt:variant>
        <vt:i4>0</vt:i4>
      </vt:variant>
      <vt:variant>
        <vt:i4>5</vt:i4>
      </vt:variant>
      <vt:variant>
        <vt:lpwstr/>
      </vt:variant>
      <vt:variant>
        <vt:lpwstr>_Toc31626</vt:lpwstr>
      </vt:variant>
      <vt:variant>
        <vt:i4>1441841</vt:i4>
      </vt:variant>
      <vt:variant>
        <vt:i4>85</vt:i4>
      </vt:variant>
      <vt:variant>
        <vt:i4>0</vt:i4>
      </vt:variant>
      <vt:variant>
        <vt:i4>5</vt:i4>
      </vt:variant>
      <vt:variant>
        <vt:lpwstr/>
      </vt:variant>
      <vt:variant>
        <vt:lpwstr>_Toc12031</vt:lpwstr>
      </vt:variant>
      <vt:variant>
        <vt:i4>1572914</vt:i4>
      </vt:variant>
      <vt:variant>
        <vt:i4>79</vt:i4>
      </vt:variant>
      <vt:variant>
        <vt:i4>0</vt:i4>
      </vt:variant>
      <vt:variant>
        <vt:i4>5</vt:i4>
      </vt:variant>
      <vt:variant>
        <vt:lpwstr/>
      </vt:variant>
      <vt:variant>
        <vt:lpwstr>_Toc16397</vt:lpwstr>
      </vt:variant>
      <vt:variant>
        <vt:i4>1114160</vt:i4>
      </vt:variant>
      <vt:variant>
        <vt:i4>73</vt:i4>
      </vt:variant>
      <vt:variant>
        <vt:i4>0</vt:i4>
      </vt:variant>
      <vt:variant>
        <vt:i4>5</vt:i4>
      </vt:variant>
      <vt:variant>
        <vt:lpwstr/>
      </vt:variant>
      <vt:variant>
        <vt:lpwstr>_Toc30364</vt:lpwstr>
      </vt:variant>
      <vt:variant>
        <vt:i4>1441847</vt:i4>
      </vt:variant>
      <vt:variant>
        <vt:i4>67</vt:i4>
      </vt:variant>
      <vt:variant>
        <vt:i4>0</vt:i4>
      </vt:variant>
      <vt:variant>
        <vt:i4>5</vt:i4>
      </vt:variant>
      <vt:variant>
        <vt:lpwstr/>
      </vt:variant>
      <vt:variant>
        <vt:lpwstr>_Toc12633</vt:lpwstr>
      </vt:variant>
      <vt:variant>
        <vt:i4>1572921</vt:i4>
      </vt:variant>
      <vt:variant>
        <vt:i4>61</vt:i4>
      </vt:variant>
      <vt:variant>
        <vt:i4>0</vt:i4>
      </vt:variant>
      <vt:variant>
        <vt:i4>5</vt:i4>
      </vt:variant>
      <vt:variant>
        <vt:lpwstr/>
      </vt:variant>
      <vt:variant>
        <vt:lpwstr>_Toc18872</vt:lpwstr>
      </vt:variant>
      <vt:variant>
        <vt:i4>1245243</vt:i4>
      </vt:variant>
      <vt:variant>
        <vt:i4>55</vt:i4>
      </vt:variant>
      <vt:variant>
        <vt:i4>0</vt:i4>
      </vt:variant>
      <vt:variant>
        <vt:i4>5</vt:i4>
      </vt:variant>
      <vt:variant>
        <vt:lpwstr/>
      </vt:variant>
      <vt:variant>
        <vt:lpwstr>_Toc25915</vt:lpwstr>
      </vt:variant>
      <vt:variant>
        <vt:i4>1572915</vt:i4>
      </vt:variant>
      <vt:variant>
        <vt:i4>49</vt:i4>
      </vt:variant>
      <vt:variant>
        <vt:i4>0</vt:i4>
      </vt:variant>
      <vt:variant>
        <vt:i4>5</vt:i4>
      </vt:variant>
      <vt:variant>
        <vt:lpwstr/>
      </vt:variant>
      <vt:variant>
        <vt:lpwstr>_Toc19269</vt:lpwstr>
      </vt:variant>
      <vt:variant>
        <vt:i4>1572919</vt:i4>
      </vt:variant>
      <vt:variant>
        <vt:i4>43</vt:i4>
      </vt:variant>
      <vt:variant>
        <vt:i4>0</vt:i4>
      </vt:variant>
      <vt:variant>
        <vt:i4>5</vt:i4>
      </vt:variant>
      <vt:variant>
        <vt:lpwstr/>
      </vt:variant>
      <vt:variant>
        <vt:lpwstr>_Toc27584</vt:lpwstr>
      </vt:variant>
      <vt:variant>
        <vt:i4>1310774</vt:i4>
      </vt:variant>
      <vt:variant>
        <vt:i4>37</vt:i4>
      </vt:variant>
      <vt:variant>
        <vt:i4>0</vt:i4>
      </vt:variant>
      <vt:variant>
        <vt:i4>5</vt:i4>
      </vt:variant>
      <vt:variant>
        <vt:lpwstr/>
      </vt:variant>
      <vt:variant>
        <vt:lpwstr>_Toc15762</vt:lpwstr>
      </vt:variant>
      <vt:variant>
        <vt:i4>1507382</vt:i4>
      </vt:variant>
      <vt:variant>
        <vt:i4>31</vt:i4>
      </vt:variant>
      <vt:variant>
        <vt:i4>0</vt:i4>
      </vt:variant>
      <vt:variant>
        <vt:i4>5</vt:i4>
      </vt:variant>
      <vt:variant>
        <vt:lpwstr/>
      </vt:variant>
      <vt:variant>
        <vt:lpwstr>_Toc18788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USER</dc:creator>
  <cp:lastModifiedBy>周泽楠</cp:lastModifiedBy>
  <cp:revision>19</cp:revision>
  <cp:lastPrinted>2022-12-26T09:51:00Z</cp:lastPrinted>
  <dcterms:created xsi:type="dcterms:W3CDTF">2022-11-23T07:41:00Z</dcterms:created>
  <dcterms:modified xsi:type="dcterms:W3CDTF">2023-01-09T01:30:00Z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0218C8EB9B41440386175A0130CD9919</vt:lpwstr>
  </property>
</Properties>
</file>